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F86E11" w:rsidTr="00192E88">
        <w:trPr>
          <w:trHeight w:val="849"/>
          <w:jc w:val="center"/>
        </w:trPr>
        <w:tc>
          <w:tcPr>
            <w:tcW w:w="2288" w:type="dxa"/>
            <w:tcBorders>
              <w:top w:val="nil"/>
              <w:left w:val="nil"/>
              <w:bottom w:val="nil"/>
              <w:right w:val="single" w:sz="4" w:space="0" w:color="auto"/>
            </w:tcBorders>
            <w:vAlign w:val="bottom"/>
            <w:hideMark/>
          </w:tcPr>
          <w:p w:rsidR="00F86E11" w:rsidRDefault="00F86E11" w:rsidP="00192E8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57CA1C37" wp14:editId="7FA96083">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F86E11" w:rsidRDefault="00F86E11" w:rsidP="00192E8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BD14FC8" wp14:editId="77EE5CBB">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F86E11" w:rsidRDefault="00F86E11" w:rsidP="00192E88">
            <w:pPr>
              <w:pStyle w:val="Title"/>
              <w:bidi/>
              <w:rPr>
                <w:rFonts w:ascii="Times New Roman" w:hAnsi="Times New Roman" w:cs="B Nazanin"/>
                <w:sz w:val="32"/>
                <w:szCs w:val="32"/>
                <w:rtl/>
              </w:rPr>
            </w:pPr>
          </w:p>
          <w:p w:rsidR="00F86E11" w:rsidRDefault="00F86E11" w:rsidP="00192E88">
            <w:pPr>
              <w:pStyle w:val="Heading2"/>
              <w:spacing w:before="0" w:line="240" w:lineRule="auto"/>
              <w:jc w:val="both"/>
              <w:rPr>
                <w:rFonts w:cs="B Nazanin"/>
                <w:sz w:val="32"/>
                <w:szCs w:val="32"/>
              </w:rPr>
            </w:pPr>
          </w:p>
        </w:tc>
      </w:tr>
      <w:tr w:rsidR="00F86E11" w:rsidTr="00192E88">
        <w:trPr>
          <w:trHeight w:val="627"/>
          <w:jc w:val="center"/>
        </w:trPr>
        <w:tc>
          <w:tcPr>
            <w:tcW w:w="2288" w:type="dxa"/>
            <w:tcBorders>
              <w:top w:val="nil"/>
              <w:left w:val="nil"/>
              <w:bottom w:val="nil"/>
              <w:right w:val="single" w:sz="4" w:space="0" w:color="auto"/>
            </w:tcBorders>
            <w:vAlign w:val="center"/>
            <w:hideMark/>
          </w:tcPr>
          <w:p w:rsidR="00F86E11" w:rsidRDefault="00F86E11" w:rsidP="00192E8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F86E11" w:rsidRDefault="00F86E11" w:rsidP="00192E8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F86E11" w:rsidRDefault="00F86E11" w:rsidP="00192E8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F86E11" w:rsidRDefault="00F86E11" w:rsidP="00192E88">
            <w:pPr>
              <w:bidi/>
              <w:spacing w:after="0" w:line="240" w:lineRule="auto"/>
              <w:jc w:val="center"/>
              <w:rPr>
                <w:rFonts w:ascii="Times New Roman" w:hAnsi="Times New Roman"/>
                <w:b/>
                <w:bCs/>
                <w:noProof/>
                <w:sz w:val="24"/>
                <w:szCs w:val="24"/>
                <w:rtl/>
              </w:rPr>
            </w:pPr>
            <w:r>
              <w:rPr>
                <w:b/>
                <w:bCs/>
                <w:noProof/>
                <w:szCs w:val="24"/>
              </w:rPr>
              <w:t>INSO –</w:t>
            </w:r>
          </w:p>
          <w:p w:rsidR="00F86E11" w:rsidRDefault="00F86E11" w:rsidP="00192E88">
            <w:pPr>
              <w:bidi/>
              <w:spacing w:after="0" w:line="240" w:lineRule="auto"/>
              <w:contextualSpacing/>
              <w:jc w:val="center"/>
              <w:rPr>
                <w:rFonts w:ascii="Times New Roman" w:hAnsi="Times New Roman" w:cs="B Nazanin"/>
                <w:b/>
                <w:bCs/>
                <w:sz w:val="24"/>
                <w:szCs w:val="24"/>
              </w:rPr>
            </w:pPr>
            <w:r>
              <w:rPr>
                <w:b/>
                <w:bCs/>
                <w:noProof/>
                <w:szCs w:val="24"/>
              </w:rPr>
              <w:t>ISO/IEC</w:t>
            </w:r>
          </w:p>
        </w:tc>
      </w:tr>
      <w:tr w:rsidR="00F86E11" w:rsidTr="00192E88">
        <w:trPr>
          <w:trHeight w:val="627"/>
          <w:jc w:val="center"/>
        </w:trPr>
        <w:tc>
          <w:tcPr>
            <w:tcW w:w="2288" w:type="dxa"/>
            <w:tcBorders>
              <w:top w:val="nil"/>
              <w:left w:val="nil"/>
              <w:bottom w:val="nil"/>
              <w:right w:val="single" w:sz="4" w:space="0" w:color="auto"/>
            </w:tcBorders>
            <w:vAlign w:val="center"/>
            <w:hideMark/>
          </w:tcPr>
          <w:p w:rsidR="00F86E11" w:rsidRDefault="00F86E11" w:rsidP="00192E8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F86E11" w:rsidRDefault="00F86E11" w:rsidP="00192E8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F86E11" w:rsidRDefault="00F86E11" w:rsidP="00192E88">
            <w:pPr>
              <w:bidi/>
              <w:spacing w:after="0" w:line="240" w:lineRule="auto"/>
              <w:contextualSpacing/>
              <w:jc w:val="center"/>
              <w:rPr>
                <w:rStyle w:val="BookTitle"/>
                <w:rFonts w:ascii="Times New Roman" w:hAnsi="Times New Roman" w:cs="B Nazanin"/>
                <w:b w:val="0"/>
                <w:sz w:val="24"/>
                <w:szCs w:val="24"/>
              </w:rPr>
            </w:pPr>
          </w:p>
        </w:tc>
      </w:tr>
      <w:tr w:rsidR="00F86E11" w:rsidTr="00192E88">
        <w:trPr>
          <w:jc w:val="center"/>
        </w:trPr>
        <w:tc>
          <w:tcPr>
            <w:tcW w:w="2288" w:type="dxa"/>
            <w:tcBorders>
              <w:top w:val="nil"/>
              <w:left w:val="nil"/>
              <w:bottom w:val="nil"/>
              <w:right w:val="single" w:sz="4" w:space="0" w:color="auto"/>
            </w:tcBorders>
            <w:vAlign w:val="center"/>
            <w:hideMark/>
          </w:tcPr>
          <w:p w:rsidR="00F86E11" w:rsidRDefault="00F86E11"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F86E11" w:rsidRDefault="00F86E11" w:rsidP="00192E8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F86E11" w:rsidRDefault="00F86E11" w:rsidP="00192E8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F86E11" w:rsidTr="00192E88">
        <w:trPr>
          <w:trHeight w:val="9234"/>
          <w:jc w:val="center"/>
        </w:trPr>
        <w:tc>
          <w:tcPr>
            <w:tcW w:w="2288" w:type="dxa"/>
            <w:tcBorders>
              <w:top w:val="nil"/>
              <w:left w:val="nil"/>
              <w:bottom w:val="nil"/>
              <w:right w:val="single" w:sz="4" w:space="0" w:color="auto"/>
            </w:tcBorders>
            <w:hideMark/>
          </w:tcPr>
          <w:p w:rsidR="00F86E11" w:rsidRDefault="00F86E11"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F86E11" w:rsidRDefault="00F86E11" w:rsidP="00192E88">
            <w:pPr>
              <w:pStyle w:val="Title"/>
              <w:bidi/>
              <w:jc w:val="center"/>
              <w:rPr>
                <w:rFonts w:ascii="Times New Roman" w:hAnsi="Times New Roman" w:cs="B Nazanin"/>
                <w:sz w:val="32"/>
                <w:szCs w:val="32"/>
                <w:rtl/>
              </w:rPr>
            </w:pPr>
          </w:p>
          <w:p w:rsidR="00F86E11" w:rsidRDefault="00F86E11" w:rsidP="00192E88">
            <w:pPr>
              <w:tabs>
                <w:tab w:val="left" w:pos="2189"/>
              </w:tabs>
              <w:bidi/>
              <w:spacing w:after="0" w:line="240" w:lineRule="auto"/>
              <w:jc w:val="center"/>
              <w:rPr>
                <w:rFonts w:cs="B Nazanin"/>
                <w:b/>
                <w:bCs/>
                <w:sz w:val="40"/>
                <w:szCs w:val="40"/>
              </w:rPr>
            </w:pPr>
          </w:p>
          <w:p w:rsidR="00F86E11" w:rsidRPr="00E7673D" w:rsidRDefault="00F86E11" w:rsidP="00192E8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F86E11" w:rsidRPr="00CC49E9" w:rsidRDefault="00F86E11" w:rsidP="00F86E11">
            <w:pPr>
              <w:bidi/>
              <w:jc w:val="center"/>
              <w:rPr>
                <w:rFonts w:cs="B Nazanin"/>
                <w:sz w:val="32"/>
                <w:szCs w:val="32"/>
                <w:rtl/>
                <w:lang w:bidi="fa-IR"/>
              </w:rPr>
            </w:pPr>
            <w:r w:rsidRPr="00F86E11">
              <w:rPr>
                <w:rFonts w:cs="B Titr" w:hint="cs"/>
                <w:sz w:val="48"/>
                <w:szCs w:val="48"/>
                <w:rtl/>
                <w:lang w:bidi="fa-IR"/>
              </w:rPr>
              <w:t>استاندارد</w:t>
            </w:r>
            <w:r w:rsidRPr="00F86E11">
              <w:rPr>
                <w:rFonts w:cs="B Titr"/>
                <w:sz w:val="48"/>
                <w:szCs w:val="48"/>
                <w:rtl/>
                <w:lang w:bidi="fa-IR"/>
              </w:rPr>
              <w:t xml:space="preserve"> </w:t>
            </w:r>
            <w:r w:rsidRPr="00F86E11">
              <w:rPr>
                <w:rFonts w:cs="B Titr" w:hint="cs"/>
                <w:sz w:val="48"/>
                <w:szCs w:val="48"/>
                <w:rtl/>
                <w:lang w:bidi="fa-IR"/>
              </w:rPr>
              <w:t>نام،</w:t>
            </w:r>
            <w:r w:rsidRPr="00F86E11">
              <w:rPr>
                <w:rFonts w:cs="B Titr"/>
                <w:sz w:val="48"/>
                <w:szCs w:val="48"/>
                <w:rtl/>
                <w:lang w:bidi="fa-IR"/>
              </w:rPr>
              <w:t xml:space="preserve"> </w:t>
            </w:r>
            <w:r w:rsidRPr="00F86E11">
              <w:rPr>
                <w:rFonts w:cs="B Titr" w:hint="cs"/>
                <w:sz w:val="48"/>
                <w:szCs w:val="48"/>
                <w:rtl/>
                <w:lang w:bidi="fa-IR"/>
              </w:rPr>
              <w:t>جایگاه</w:t>
            </w:r>
            <w:r w:rsidRPr="00F86E11">
              <w:rPr>
                <w:rFonts w:cs="B Titr"/>
                <w:sz w:val="48"/>
                <w:szCs w:val="48"/>
                <w:rtl/>
                <w:lang w:bidi="fa-IR"/>
              </w:rPr>
              <w:t xml:space="preserve"> </w:t>
            </w:r>
            <w:r w:rsidRPr="00F86E11">
              <w:rPr>
                <w:rFonts w:cs="B Titr" w:hint="cs"/>
                <w:sz w:val="48"/>
                <w:szCs w:val="48"/>
                <w:rtl/>
                <w:lang w:bidi="fa-IR"/>
              </w:rPr>
              <w:t>و</w:t>
            </w:r>
            <w:r w:rsidRPr="00F86E11">
              <w:rPr>
                <w:rFonts w:cs="B Titr"/>
                <w:sz w:val="48"/>
                <w:szCs w:val="48"/>
                <w:rtl/>
                <w:lang w:bidi="fa-IR"/>
              </w:rPr>
              <w:t xml:space="preserve"> </w:t>
            </w:r>
            <w:r w:rsidRPr="00F86E11">
              <w:rPr>
                <w:rFonts w:cs="B Titr" w:hint="cs"/>
                <w:sz w:val="48"/>
                <w:szCs w:val="48"/>
                <w:rtl/>
                <w:lang w:bidi="fa-IR"/>
              </w:rPr>
              <w:t>ارزش</w:t>
            </w:r>
          </w:p>
          <w:p w:rsidR="00F86E11" w:rsidRDefault="00F86E11" w:rsidP="00192E88">
            <w:pPr>
              <w:pStyle w:val="MshTitle"/>
              <w:ind w:left="0" w:right="0"/>
              <w:rPr>
                <w:rFonts w:ascii="tims" w:hAnsi="tims" w:cs="B Nazanin"/>
                <w:b/>
                <w:lang w:bidi="ar-SA"/>
              </w:rPr>
            </w:pPr>
          </w:p>
          <w:p w:rsidR="00F86E11" w:rsidRDefault="00F86E11" w:rsidP="00192E88">
            <w:pPr>
              <w:bidi/>
              <w:spacing w:after="0" w:line="240" w:lineRule="auto"/>
              <w:jc w:val="center"/>
              <w:rPr>
                <w:rFonts w:ascii="Times New Roman" w:hAnsi="Times New Roman" w:cs="B Nazanin"/>
                <w:rtl/>
              </w:rPr>
            </w:pPr>
          </w:p>
          <w:p w:rsidR="00F86E11" w:rsidRDefault="00F86E11" w:rsidP="00192E88">
            <w:pPr>
              <w:bidi/>
              <w:spacing w:after="0" w:line="240" w:lineRule="auto"/>
            </w:pPr>
          </w:p>
          <w:p w:rsidR="00F86E11" w:rsidRDefault="00F86E11" w:rsidP="00192E88">
            <w:pPr>
              <w:bidi/>
              <w:spacing w:after="0" w:line="240" w:lineRule="auto"/>
              <w:jc w:val="center"/>
              <w:rPr>
                <w:b/>
                <w:bCs/>
                <w:sz w:val="32"/>
                <w:szCs w:val="36"/>
              </w:rPr>
            </w:pPr>
          </w:p>
          <w:p w:rsidR="00F86E11" w:rsidRDefault="00F86E11" w:rsidP="00192E88">
            <w:pPr>
              <w:bidi/>
              <w:spacing w:after="0" w:line="240" w:lineRule="auto"/>
              <w:jc w:val="center"/>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rPr>
                <w:sz w:val="34"/>
                <w:szCs w:val="34"/>
              </w:rPr>
            </w:pPr>
          </w:p>
          <w:p w:rsidR="00F86E11" w:rsidRDefault="00F86E11" w:rsidP="00192E88">
            <w:pPr>
              <w:bidi/>
              <w:spacing w:after="0" w:line="240" w:lineRule="auto"/>
              <w:jc w:val="center"/>
              <w:rPr>
                <w:b/>
                <w:bCs/>
                <w:sz w:val="28"/>
                <w:szCs w:val="28"/>
              </w:rPr>
            </w:pPr>
          </w:p>
          <w:p w:rsidR="00F86E11" w:rsidRDefault="00F86E11" w:rsidP="00192E8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F86E11" w:rsidRDefault="00F86E11" w:rsidP="00192E88">
            <w:pPr>
              <w:pStyle w:val="Title"/>
              <w:bidi/>
              <w:rPr>
                <w:rFonts w:cs="B Nazanin"/>
                <w:sz w:val="18"/>
                <w:szCs w:val="18"/>
                <w:lang w:bidi="fa-IR"/>
              </w:rPr>
            </w:pPr>
          </w:p>
        </w:tc>
      </w:tr>
    </w:tbl>
    <w:p w:rsidR="00F86E11" w:rsidRDefault="00F86E11" w:rsidP="00F86E11">
      <w:pPr>
        <w:bidi/>
        <w:spacing w:after="0" w:line="240" w:lineRule="auto"/>
        <w:rPr>
          <w:rFonts w:ascii="Calibri" w:eastAsia="Calibri" w:hAnsi="Calibri" w:cs="Arial"/>
          <w:b/>
          <w:bCs/>
          <w:szCs w:val="24"/>
          <w:rtl/>
        </w:rPr>
      </w:pPr>
    </w:p>
    <w:p w:rsidR="00F86E11" w:rsidRDefault="00F86E11" w:rsidP="00F86E11">
      <w:pPr>
        <w:bidi/>
        <w:spacing w:after="0" w:line="240" w:lineRule="auto"/>
        <w:rPr>
          <w:rFonts w:ascii="Calibri" w:eastAsia="Calibri" w:hAnsi="Calibri" w:cs="Arial"/>
          <w:b/>
          <w:bCs/>
          <w:szCs w:val="24"/>
          <w:rtl/>
        </w:rPr>
      </w:pPr>
    </w:p>
    <w:p w:rsidR="004A3057" w:rsidRDefault="004A3057" w:rsidP="00F86E11">
      <w:pPr>
        <w:bidi/>
        <w:spacing w:after="0" w:line="240" w:lineRule="auto"/>
        <w:rPr>
          <w:rFonts w:ascii="Calibri" w:eastAsia="Calibri" w:hAnsi="Calibri" w:cs="Arial"/>
          <w:b/>
          <w:bCs/>
          <w:szCs w:val="24"/>
          <w:rtl/>
        </w:rPr>
        <w:sectPr w:rsidR="004A3057">
          <w:footerReference w:type="default" r:id="rId10"/>
          <w:pgSz w:w="12240" w:h="15840"/>
          <w:pgMar w:top="1440" w:right="1440" w:bottom="1440" w:left="1440" w:header="720" w:footer="720" w:gutter="0"/>
          <w:cols w:space="720"/>
          <w:docGrid w:linePitch="360"/>
        </w:sectPr>
      </w:pPr>
    </w:p>
    <w:p w:rsidR="00F86E11" w:rsidRPr="00EC5C57" w:rsidRDefault="00F86E11" w:rsidP="00F86E11">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F86E11" w:rsidRPr="00EC5C57" w:rsidRDefault="00F86E11" w:rsidP="00F86E11">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F86E11" w:rsidRPr="00EC5C57" w:rsidRDefault="00F86E11" w:rsidP="00F86E11">
      <w:pPr>
        <w:spacing w:after="0" w:line="240" w:lineRule="auto"/>
        <w:jc w:val="lowKashida"/>
        <w:rPr>
          <w:rFonts w:ascii="Calibri" w:eastAsia="Calibri" w:hAnsi="Calibri" w:cs="Arial"/>
          <w:sz w:val="20"/>
          <w:szCs w:val="20"/>
          <w:rtl/>
        </w:rPr>
      </w:pPr>
    </w:p>
    <w:p w:rsidR="00F86E11" w:rsidRPr="00EC5C57" w:rsidRDefault="00F86E11" w:rsidP="00F86E11">
      <w:pPr>
        <w:spacing w:after="0" w:line="240" w:lineRule="auto"/>
        <w:jc w:val="lowKashida"/>
        <w:rPr>
          <w:rFonts w:ascii="Calibri" w:eastAsia="Calibri" w:hAnsi="Calibri" w:cs="Arial"/>
          <w:sz w:val="24"/>
          <w:szCs w:val="24"/>
          <w:rtl/>
        </w:rPr>
      </w:pPr>
    </w:p>
    <w:p w:rsidR="00F86E11" w:rsidRPr="00EC5C57" w:rsidRDefault="00F86E11" w:rsidP="00F86E11">
      <w:pPr>
        <w:spacing w:after="0" w:line="240" w:lineRule="auto"/>
        <w:jc w:val="lowKashida"/>
        <w:rPr>
          <w:rFonts w:ascii="Calibri" w:eastAsia="Calibri" w:hAnsi="Calibri" w:cs="Arial"/>
          <w:szCs w:val="24"/>
        </w:rPr>
      </w:pPr>
    </w:p>
    <w:p w:rsidR="00F86E11" w:rsidRPr="00EC5C57" w:rsidRDefault="00F86E11" w:rsidP="00F86E11">
      <w:pPr>
        <w:spacing w:after="0" w:line="240" w:lineRule="auto"/>
        <w:jc w:val="lowKashida"/>
        <w:rPr>
          <w:rFonts w:ascii="Calibri" w:eastAsia="Calibri" w:hAnsi="Calibri" w:cs="Arial"/>
          <w:szCs w:val="24"/>
        </w:rPr>
      </w:pPr>
    </w:p>
    <w:p w:rsidR="00F86E11" w:rsidRPr="00EC5C57" w:rsidRDefault="00F86E11" w:rsidP="00F86E11">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F86E11" w:rsidRPr="00EC5C57" w:rsidRDefault="00F86E11" w:rsidP="00F86E11">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F86E11" w:rsidRPr="00EC5C57" w:rsidRDefault="00F86E11" w:rsidP="00F86E11">
      <w:pPr>
        <w:spacing w:after="0" w:line="240" w:lineRule="auto"/>
        <w:rPr>
          <w:rFonts w:ascii="Calibri" w:eastAsia="Calibri" w:hAnsi="Calibri" w:cs="Arial"/>
          <w:sz w:val="20"/>
          <w:szCs w:val="20"/>
          <w:lang w:val="de-DE"/>
        </w:rPr>
      </w:pP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F86E11" w:rsidRPr="00EC5C57" w:rsidRDefault="00F86E11" w:rsidP="00F86E11">
      <w:pPr>
        <w:spacing w:after="0" w:line="240" w:lineRule="auto"/>
        <w:rPr>
          <w:rFonts w:ascii="Calibri" w:eastAsia="Calibri" w:hAnsi="Calibri" w:cs="Arial"/>
          <w:sz w:val="20"/>
          <w:szCs w:val="20"/>
          <w:lang w:val="de-DE"/>
        </w:rPr>
      </w:pPr>
    </w:p>
    <w:p w:rsidR="00F86E11" w:rsidRPr="00EC5C57" w:rsidRDefault="00F86E11" w:rsidP="00F86E11">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F86E11" w:rsidRPr="00EC5C57" w:rsidRDefault="00F86E11" w:rsidP="00F86E11">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Default="00F86E11" w:rsidP="00F86E11">
      <w:pPr>
        <w:bidi/>
        <w:rPr>
          <w:rFonts w:cs="B Nazanin"/>
          <w:sz w:val="28"/>
          <w:szCs w:val="28"/>
          <w:lang w:bidi="fa-IR"/>
        </w:rPr>
      </w:pPr>
    </w:p>
    <w:p w:rsidR="00F86E11" w:rsidRPr="00EC5C57" w:rsidRDefault="00F86E11" w:rsidP="00F86E11">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F86E11" w:rsidRPr="00AC7C3F" w:rsidRDefault="00F86E11" w:rsidP="00F86E11">
      <w:pPr>
        <w:pStyle w:val="Heading1"/>
        <w:bidi/>
        <w:spacing w:before="0" w:line="240" w:lineRule="auto"/>
        <w:jc w:val="center"/>
      </w:pPr>
      <w:bookmarkStart w:id="0" w:name="_Toc492379897"/>
      <w:bookmarkStart w:id="1" w:name="_Toc501450165"/>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F86E11" w:rsidRPr="004A25A2" w:rsidRDefault="00F86E11" w:rsidP="00F86E11">
      <w:pPr>
        <w:autoSpaceDE w:val="0"/>
        <w:autoSpaceDN w:val="0"/>
        <w:bidi/>
        <w:adjustRightInd w:val="0"/>
        <w:spacing w:after="0" w:line="240" w:lineRule="auto"/>
        <w:jc w:val="center"/>
        <w:rPr>
          <w:rFonts w:ascii="BNazaninBold" w:cs="B Nazanin"/>
          <w:b/>
          <w:bCs/>
          <w:sz w:val="26"/>
          <w:szCs w:val="26"/>
        </w:rPr>
      </w:pPr>
    </w:p>
    <w:p w:rsidR="00F86E11" w:rsidRPr="00AC7C3F" w:rsidRDefault="00F86E11" w:rsidP="00F86E11">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F86E11" w:rsidRPr="00AC7C3F" w:rsidRDefault="00F86E11" w:rsidP="00F86E11">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F86E11" w:rsidRPr="00AC7C3F" w:rsidRDefault="00F86E11" w:rsidP="00F86E11">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F86E11" w:rsidRPr="00AC7C3F" w:rsidRDefault="00F86E11" w:rsidP="00F86E11">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F86E11" w:rsidRPr="00AC7C3F" w:rsidRDefault="00F86E11" w:rsidP="00F86E11">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F86E11" w:rsidRPr="004A25A2" w:rsidRDefault="00F86E11" w:rsidP="00F86E11">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F86E11" w:rsidRPr="00EC5C57" w:rsidRDefault="00F86E11" w:rsidP="00F86E11">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F86E11" w:rsidRPr="008D7723" w:rsidRDefault="00F86E11" w:rsidP="00F86E11">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F86E11" w:rsidRPr="00EC5C57" w:rsidRDefault="00F86E11" w:rsidP="00F86E11">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F86E11" w:rsidRPr="00EC5C57" w:rsidTr="00192E88">
        <w:trPr>
          <w:jc w:val="center"/>
        </w:trPr>
        <w:tc>
          <w:tcPr>
            <w:tcW w:w="4486" w:type="dxa"/>
            <w:hideMark/>
          </w:tcPr>
          <w:p w:rsidR="00F86E11" w:rsidRPr="00EC5C57" w:rsidRDefault="00F86E1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F86E11" w:rsidRPr="00EC5C57" w:rsidRDefault="00F86E1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both"/>
              <w:rPr>
                <w:rFonts w:ascii="Calibri" w:eastAsia="Times New Roman" w:hAnsi="Calibri" w:cs="B Nazanin"/>
                <w:szCs w:val="24"/>
                <w:rtl/>
              </w:rPr>
            </w:pPr>
          </w:p>
          <w:p w:rsidR="00F86E11" w:rsidRPr="00EC5C57" w:rsidRDefault="00F86E11" w:rsidP="00192E88">
            <w:pPr>
              <w:bidi/>
              <w:spacing w:after="0" w:line="240" w:lineRule="auto"/>
              <w:contextualSpacing/>
              <w:jc w:val="both"/>
              <w:rPr>
                <w:rFonts w:ascii="Calibri" w:eastAsia="Times New Roman" w:hAnsi="Calibri" w:cs="B Nazanin"/>
                <w:szCs w:val="24"/>
                <w:rtl/>
              </w:rPr>
            </w:pPr>
          </w:p>
          <w:p w:rsidR="00F86E11" w:rsidRPr="00EC5C57" w:rsidRDefault="00F86E11" w:rsidP="00192E88">
            <w:pPr>
              <w:bidi/>
              <w:spacing w:after="0" w:line="240" w:lineRule="auto"/>
              <w:contextualSpacing/>
              <w:jc w:val="both"/>
              <w:rPr>
                <w:rFonts w:ascii="Times New Roman" w:eastAsia="Times New Roman" w:hAnsi="Times New Roman" w:cs="B Nazanin"/>
                <w:szCs w:val="24"/>
              </w:rPr>
            </w:pPr>
          </w:p>
        </w:tc>
        <w:tc>
          <w:tcPr>
            <w:tcW w:w="3420" w:type="dxa"/>
            <w:hideMark/>
          </w:tcPr>
          <w:p w:rsidR="00F86E11" w:rsidRPr="00EC5C57" w:rsidRDefault="00F86E11" w:rsidP="00192E88">
            <w:pPr>
              <w:bidi/>
              <w:spacing w:after="0" w:line="240" w:lineRule="auto"/>
              <w:contextualSpacing/>
              <w:jc w:val="both"/>
              <w:rPr>
                <w:rFonts w:ascii="Times New Roman" w:eastAsia="Times New Roman" w:hAnsi="Times New Roman" w:cs="B Nazanin"/>
                <w:szCs w:val="24"/>
              </w:rPr>
            </w:pPr>
          </w:p>
        </w:tc>
      </w:tr>
      <w:tr w:rsidR="00F86E11" w:rsidRPr="00EC5C57" w:rsidTr="00192E88">
        <w:trPr>
          <w:jc w:val="center"/>
        </w:trPr>
        <w:tc>
          <w:tcPr>
            <w:tcW w:w="7906" w:type="dxa"/>
            <w:gridSpan w:val="2"/>
          </w:tcPr>
          <w:p w:rsidR="00F86E11" w:rsidRPr="00EC5C57" w:rsidRDefault="00F86E11" w:rsidP="00192E88">
            <w:pPr>
              <w:bidi/>
              <w:spacing w:after="0" w:line="240" w:lineRule="auto"/>
              <w:contextualSpacing/>
              <w:jc w:val="both"/>
              <w:rPr>
                <w:rFonts w:ascii="Times New Roman" w:eastAsia="Times New Roman" w:hAnsi="Times New Roman" w:cs="B Nazanin"/>
                <w:sz w:val="24"/>
                <w:szCs w:val="24"/>
              </w:rPr>
            </w:pP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F86E11" w:rsidRPr="00EC5C57" w:rsidRDefault="00F86E11" w:rsidP="00192E88">
            <w:pPr>
              <w:bidi/>
              <w:spacing w:after="0" w:line="240" w:lineRule="auto"/>
              <w:contextualSpacing/>
              <w:jc w:val="both"/>
              <w:rPr>
                <w:rFonts w:ascii="Times New Roman" w:eastAsia="Times New Roman" w:hAnsi="Times New Roman" w:cs="B Nazanin"/>
                <w:sz w:val="28"/>
                <w:szCs w:val="28"/>
              </w:rPr>
            </w:pP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F86E11" w:rsidRPr="00EC5C57" w:rsidRDefault="00F86E11" w:rsidP="00192E88">
            <w:pPr>
              <w:bidi/>
              <w:spacing w:after="0" w:line="240" w:lineRule="auto"/>
              <w:contextualSpacing/>
              <w:jc w:val="lowKashida"/>
              <w:rPr>
                <w:rFonts w:ascii="Calibri" w:eastAsia="Times New Roman" w:hAnsi="Calibri" w:cs="B Nazanin"/>
                <w:szCs w:val="24"/>
                <w:rtl/>
              </w:rPr>
            </w:pPr>
          </w:p>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r>
      <w:tr w:rsidR="00F86E11" w:rsidRPr="00EC5C57" w:rsidTr="00192E88">
        <w:trPr>
          <w:jc w:val="center"/>
        </w:trPr>
        <w:tc>
          <w:tcPr>
            <w:tcW w:w="7906" w:type="dxa"/>
            <w:gridSpan w:val="2"/>
          </w:tcPr>
          <w:p w:rsidR="00F86E11" w:rsidRPr="00EC5C57" w:rsidRDefault="00F86E11" w:rsidP="00192E88">
            <w:pPr>
              <w:bidi/>
              <w:spacing w:after="0" w:line="240" w:lineRule="auto"/>
              <w:contextualSpacing/>
              <w:jc w:val="both"/>
              <w:rPr>
                <w:rFonts w:ascii="Times New Roman" w:eastAsia="Times New Roman" w:hAnsi="Times New Roman" w:cs="B Nazanin"/>
                <w:sz w:val="24"/>
                <w:szCs w:val="24"/>
              </w:rPr>
            </w:pP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F86E11" w:rsidRPr="00EC5C57" w:rsidRDefault="00F86E11" w:rsidP="00192E88">
            <w:pPr>
              <w:bidi/>
              <w:spacing w:after="0" w:line="240" w:lineRule="auto"/>
              <w:contextualSpacing/>
              <w:jc w:val="both"/>
              <w:rPr>
                <w:rFonts w:ascii="Times New Roman" w:eastAsia="Times New Roman" w:hAnsi="Times New Roman" w:cs="B Nazanin"/>
                <w:sz w:val="28"/>
                <w:szCs w:val="28"/>
              </w:rPr>
            </w:pPr>
          </w:p>
        </w:tc>
      </w:tr>
      <w:tr w:rsidR="00F86E11" w:rsidRPr="00EC5C57" w:rsidTr="00192E88">
        <w:trPr>
          <w:jc w:val="center"/>
        </w:trPr>
        <w:tc>
          <w:tcPr>
            <w:tcW w:w="4486" w:type="dxa"/>
          </w:tcPr>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Times New Roman" w:eastAsia="Times New Roman" w:hAnsi="Times New Roman" w:cs="B Nazanin"/>
                <w:szCs w:val="24"/>
              </w:rPr>
            </w:pPr>
          </w:p>
        </w:tc>
        <w:tc>
          <w:tcPr>
            <w:tcW w:w="3420" w:type="dxa"/>
          </w:tcPr>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Times New Roman" w:eastAsia="Times New Roman" w:hAnsi="Times New Roman" w:cs="B Nazanin"/>
                <w:szCs w:val="24"/>
              </w:rPr>
            </w:pP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F86E11" w:rsidRPr="00EC5C57" w:rsidRDefault="00F86E11" w:rsidP="00192E88">
            <w:pPr>
              <w:bidi/>
              <w:spacing w:after="0" w:line="240" w:lineRule="auto"/>
              <w:contextualSpacing/>
              <w:jc w:val="lowKashida"/>
              <w:rPr>
                <w:rFonts w:ascii="Calibri" w:eastAsia="Times New Roman" w:hAnsi="Calibri" w:cs="B Nazanin"/>
                <w:szCs w:val="24"/>
                <w:rtl/>
              </w:rPr>
            </w:pPr>
          </w:p>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r>
      <w:tr w:rsidR="00F86E11" w:rsidRPr="00EC5C57" w:rsidTr="00192E88">
        <w:trPr>
          <w:jc w:val="center"/>
        </w:trPr>
        <w:tc>
          <w:tcPr>
            <w:tcW w:w="4486" w:type="dxa"/>
            <w:hideMark/>
          </w:tcPr>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F86E11" w:rsidRPr="00EC5C57" w:rsidTr="00192E88">
        <w:trPr>
          <w:jc w:val="center"/>
        </w:trPr>
        <w:tc>
          <w:tcPr>
            <w:tcW w:w="4486" w:type="dxa"/>
          </w:tcPr>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c>
          <w:tcPr>
            <w:tcW w:w="3420" w:type="dxa"/>
          </w:tcPr>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Times New Roman" w:eastAsia="Times New Roman" w:hAnsi="Times New Roman" w:cs="B Nazanin"/>
                <w:szCs w:val="24"/>
              </w:rPr>
            </w:pPr>
          </w:p>
        </w:tc>
      </w:tr>
      <w:tr w:rsidR="00F86E11" w:rsidRPr="00EC5C57" w:rsidTr="00192E88">
        <w:trPr>
          <w:jc w:val="center"/>
        </w:trPr>
        <w:tc>
          <w:tcPr>
            <w:tcW w:w="7906" w:type="dxa"/>
            <w:gridSpan w:val="2"/>
          </w:tcPr>
          <w:p w:rsidR="00F86E11" w:rsidRPr="00EC5C57" w:rsidRDefault="00F86E11" w:rsidP="00192E88">
            <w:pPr>
              <w:bidi/>
              <w:spacing w:after="0" w:line="240" w:lineRule="auto"/>
              <w:contextualSpacing/>
              <w:jc w:val="both"/>
              <w:rPr>
                <w:rFonts w:ascii="Times New Roman" w:eastAsia="Times New Roman" w:hAnsi="Times New Roman" w:cs="B Nazanin"/>
                <w:sz w:val="24"/>
                <w:szCs w:val="24"/>
              </w:rPr>
            </w:pPr>
          </w:p>
        </w:tc>
      </w:tr>
      <w:tr w:rsidR="00F86E11" w:rsidRPr="00EC5C57" w:rsidTr="00192E88">
        <w:trPr>
          <w:jc w:val="center"/>
        </w:trPr>
        <w:tc>
          <w:tcPr>
            <w:tcW w:w="4486" w:type="dxa"/>
          </w:tcPr>
          <w:p w:rsidR="00F86E11" w:rsidRPr="00EC5C57" w:rsidRDefault="00F86E11" w:rsidP="00192E8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F86E11" w:rsidRPr="00EC5C57" w:rsidRDefault="00F86E11" w:rsidP="00192E88">
            <w:pPr>
              <w:bidi/>
              <w:spacing w:after="0" w:line="240" w:lineRule="auto"/>
              <w:jc w:val="lowKashida"/>
              <w:rPr>
                <w:rFonts w:ascii="Calibri" w:eastAsia="Calibri" w:hAnsi="Calibri" w:cs="B Nazanin"/>
                <w:b/>
                <w:bCs/>
                <w:color w:val="000000"/>
                <w:sz w:val="24"/>
                <w:szCs w:val="28"/>
                <w:u w:val="single"/>
                <w:rtl/>
              </w:rPr>
            </w:pPr>
          </w:p>
          <w:p w:rsidR="00F86E11" w:rsidRPr="00EC5C57" w:rsidRDefault="00F86E11" w:rsidP="00192E88">
            <w:pPr>
              <w:bidi/>
              <w:spacing w:after="0" w:line="240" w:lineRule="auto"/>
              <w:jc w:val="lowKashida"/>
              <w:rPr>
                <w:rFonts w:ascii="Calibri" w:eastAsia="Calibri" w:hAnsi="Calibri" w:cs="B Nazanin"/>
                <w:b/>
                <w:bCs/>
                <w:color w:val="000000"/>
                <w:u w:val="single"/>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contextualSpacing/>
              <w:jc w:val="lowKashida"/>
              <w:rPr>
                <w:rFonts w:ascii="Times New Roman" w:eastAsia="Times New Roman" w:hAnsi="Times New Roman" w:cs="B Nazanin"/>
                <w:szCs w:val="24"/>
              </w:rPr>
            </w:pPr>
          </w:p>
        </w:tc>
        <w:tc>
          <w:tcPr>
            <w:tcW w:w="3420" w:type="dxa"/>
          </w:tcPr>
          <w:p w:rsidR="00F86E11" w:rsidRPr="00EC5C57" w:rsidRDefault="00F86E11" w:rsidP="00192E88">
            <w:pPr>
              <w:bidi/>
              <w:spacing w:after="0" w:line="240" w:lineRule="auto"/>
              <w:jc w:val="lowKashida"/>
              <w:rPr>
                <w:rFonts w:ascii="Times New Roman" w:eastAsia="Times New Roman" w:hAnsi="Times New Roman" w:cs="B Nazanin"/>
                <w:szCs w:val="24"/>
                <w:rtl/>
              </w:rPr>
            </w:pPr>
          </w:p>
          <w:p w:rsidR="00F86E11" w:rsidRPr="00EC5C57" w:rsidRDefault="00F86E11" w:rsidP="00192E88">
            <w:pPr>
              <w:bidi/>
              <w:spacing w:after="0" w:line="240" w:lineRule="auto"/>
              <w:jc w:val="lowKashida"/>
              <w:rPr>
                <w:rFonts w:ascii="Calibri" w:eastAsia="Times New Roman" w:hAnsi="Calibri" w:cs="B Nazanin"/>
                <w:szCs w:val="24"/>
                <w:rtl/>
              </w:rPr>
            </w:pPr>
          </w:p>
          <w:p w:rsidR="00F86E11" w:rsidRPr="00EC5C57" w:rsidRDefault="00F86E11" w:rsidP="00192E88">
            <w:pPr>
              <w:bidi/>
              <w:spacing w:after="0" w:line="240" w:lineRule="auto"/>
              <w:jc w:val="lowKashida"/>
              <w:rPr>
                <w:rFonts w:ascii="Times New Roman" w:eastAsia="Times New Roman" w:hAnsi="Times New Roman" w:cs="B Nazanin"/>
                <w:szCs w:val="24"/>
              </w:rPr>
            </w:pPr>
          </w:p>
        </w:tc>
      </w:tr>
    </w:tbl>
    <w:p w:rsidR="00F86E11" w:rsidRDefault="00F86E11" w:rsidP="00F86E11">
      <w:pPr>
        <w:bidi/>
        <w:rPr>
          <w:rFonts w:cs="B Nazanin"/>
          <w:sz w:val="28"/>
          <w:szCs w:val="28"/>
          <w:lang w:bidi="fa-IR"/>
        </w:rPr>
      </w:pPr>
    </w:p>
    <w:p w:rsidR="004A3057" w:rsidRDefault="004A3057">
      <w:pPr>
        <w:rPr>
          <w:rStyle w:val="Heading1Char"/>
          <w:rFonts w:cs="B Titr"/>
          <w:color w:val="000000" w:themeColor="text1"/>
          <w:spacing w:val="-10"/>
          <w:kern w:val="28"/>
          <w:rtl/>
        </w:rPr>
      </w:pPr>
      <w:bookmarkStart w:id="2" w:name="_Toc492874184"/>
    </w:p>
    <w:sdt>
      <w:sdtPr>
        <w:rPr>
          <w:rFonts w:cs="B Nazanin"/>
          <w:color w:val="auto"/>
          <w:rtl/>
          <w:lang w:eastAsia="en-US"/>
        </w:rPr>
        <w:id w:val="-1063635134"/>
        <w:docPartObj>
          <w:docPartGallery w:val="Table of Contents"/>
          <w:docPartUnique/>
        </w:docPartObj>
      </w:sdtPr>
      <w:sdtEndPr>
        <w:rPr>
          <w:rFonts w:asciiTheme="minorHAnsi" w:eastAsiaTheme="minorHAnsi" w:hAnsiTheme="minorHAnsi" w:cstheme="minorBidi"/>
          <w:noProof/>
          <w:sz w:val="22"/>
          <w:szCs w:val="22"/>
        </w:rPr>
      </w:sdtEndPr>
      <w:sdtContent>
        <w:p w:rsidR="004A3057" w:rsidRDefault="004A3057" w:rsidP="004A3057">
          <w:pPr>
            <w:pStyle w:val="TOCHeading"/>
            <w:bidi/>
            <w:jc w:val="center"/>
          </w:pPr>
          <w:r>
            <w:rPr>
              <w:rFonts w:hint="cs"/>
              <w:rtl/>
            </w:rPr>
            <w:t>فهرست</w:t>
          </w:r>
        </w:p>
        <w:p w:rsidR="00F4560A" w:rsidRPr="00F4560A" w:rsidRDefault="004A3057" w:rsidP="00F4560A">
          <w:pPr>
            <w:pStyle w:val="TOC1"/>
            <w:rPr>
              <w:rFonts w:eastAsiaTheme="minorEastAsia"/>
              <w:noProof/>
            </w:rPr>
          </w:pPr>
          <w:r>
            <w:fldChar w:fldCharType="begin"/>
          </w:r>
          <w:r>
            <w:instrText xml:space="preserve"> TOC \o "1-3" \h \z \u </w:instrText>
          </w:r>
          <w:r>
            <w:fldChar w:fldCharType="separate"/>
          </w:r>
          <w:hyperlink w:anchor="_Toc501450165" w:history="1">
            <w:r w:rsidR="00F4560A" w:rsidRPr="00F4560A">
              <w:rPr>
                <w:rStyle w:val="Hyperlink"/>
                <w:rFonts w:cs="B Nazanin" w:hint="eastAsia"/>
                <w:noProof/>
                <w:rtl/>
              </w:rPr>
              <w:t>آشنا</w:t>
            </w:r>
            <w:r w:rsidR="00F4560A" w:rsidRPr="00F4560A">
              <w:rPr>
                <w:rStyle w:val="Hyperlink"/>
                <w:rFonts w:cs="B Nazanin" w:hint="cs"/>
                <w:noProof/>
                <w:rtl/>
              </w:rPr>
              <w:t>یی</w:t>
            </w:r>
            <w:r w:rsidR="00F4560A" w:rsidRPr="00F4560A">
              <w:rPr>
                <w:rStyle w:val="Hyperlink"/>
                <w:rFonts w:cs="B Nazanin"/>
                <w:noProof/>
                <w:rtl/>
              </w:rPr>
              <w:t xml:space="preserve"> </w:t>
            </w:r>
            <w:r w:rsidR="00F4560A" w:rsidRPr="00F4560A">
              <w:rPr>
                <w:rStyle w:val="Hyperlink"/>
                <w:rFonts w:cs="B Nazanin" w:hint="eastAsia"/>
                <w:noProof/>
                <w:rtl/>
              </w:rPr>
              <w:t>با</w:t>
            </w:r>
            <w:r w:rsidR="00F4560A" w:rsidRPr="00F4560A">
              <w:rPr>
                <w:rStyle w:val="Hyperlink"/>
                <w:rFonts w:cs="B Nazanin"/>
                <w:noProof/>
                <w:rtl/>
              </w:rPr>
              <w:t xml:space="preserve"> </w:t>
            </w:r>
            <w:r w:rsidR="00F4560A" w:rsidRPr="00F4560A">
              <w:rPr>
                <w:rStyle w:val="Hyperlink"/>
                <w:rFonts w:cs="B Nazanin" w:hint="eastAsia"/>
                <w:noProof/>
                <w:rtl/>
              </w:rPr>
              <w:t>سازمان</w:t>
            </w:r>
            <w:r w:rsidR="00F4560A" w:rsidRPr="00F4560A">
              <w:rPr>
                <w:rStyle w:val="Hyperlink"/>
                <w:rFonts w:cs="B Nazanin"/>
                <w:noProof/>
                <w:rtl/>
              </w:rPr>
              <w:t xml:space="preserve"> </w:t>
            </w:r>
            <w:r w:rsidR="00F4560A" w:rsidRPr="00F4560A">
              <w:rPr>
                <w:rStyle w:val="Hyperlink"/>
                <w:rFonts w:cs="B Nazanin" w:hint="eastAsia"/>
                <w:noProof/>
                <w:rtl/>
              </w:rPr>
              <w:t>مل</w:t>
            </w:r>
            <w:r w:rsidR="00F4560A" w:rsidRPr="00F4560A">
              <w:rPr>
                <w:rStyle w:val="Hyperlink"/>
                <w:rFonts w:cs="B Nazanin" w:hint="cs"/>
                <w:noProof/>
                <w:rtl/>
              </w:rPr>
              <w:t>ی</w:t>
            </w:r>
            <w:r w:rsidR="00F4560A" w:rsidRPr="00F4560A">
              <w:rPr>
                <w:rStyle w:val="Hyperlink"/>
                <w:rFonts w:cs="B Nazanin"/>
                <w:noProof/>
                <w:rtl/>
              </w:rPr>
              <w:t xml:space="preserve"> </w:t>
            </w:r>
            <w:r w:rsidR="00F4560A" w:rsidRPr="00F4560A">
              <w:rPr>
                <w:rStyle w:val="Hyperlink"/>
                <w:rFonts w:cs="B Nazanin" w:hint="eastAsia"/>
                <w:noProof/>
                <w:rtl/>
              </w:rPr>
              <w:t>استاندارد</w:t>
            </w:r>
            <w:r w:rsidR="00F4560A" w:rsidRPr="00F4560A">
              <w:rPr>
                <w:rStyle w:val="Hyperlink"/>
                <w:rFonts w:cs="B Nazanin"/>
                <w:noProof/>
                <w:rtl/>
              </w:rPr>
              <w:t xml:space="preserve"> </w:t>
            </w:r>
            <w:r w:rsidR="00F4560A" w:rsidRPr="00F4560A">
              <w:rPr>
                <w:rStyle w:val="Hyperlink"/>
                <w:rFonts w:cs="B Nazanin" w:hint="eastAsia"/>
                <w:noProof/>
                <w:rtl/>
              </w:rPr>
              <w:t>ا</w:t>
            </w:r>
            <w:r w:rsidR="00F4560A" w:rsidRPr="00F4560A">
              <w:rPr>
                <w:rStyle w:val="Hyperlink"/>
                <w:rFonts w:cs="B Nazanin" w:hint="cs"/>
                <w:noProof/>
                <w:rtl/>
              </w:rPr>
              <w:t>ی</w:t>
            </w:r>
            <w:r w:rsidR="00F4560A" w:rsidRPr="00F4560A">
              <w:rPr>
                <w:rStyle w:val="Hyperlink"/>
                <w:rFonts w:cs="B Nazanin" w:hint="eastAsia"/>
                <w:noProof/>
                <w:rtl/>
              </w:rPr>
              <w:t>ران</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_Toc501450165 \h </w:instrText>
            </w:r>
            <w:r w:rsidR="00F4560A" w:rsidRPr="00F4560A">
              <w:rPr>
                <w:noProof/>
                <w:webHidden/>
              </w:rPr>
            </w:r>
            <w:r w:rsidR="00F4560A" w:rsidRPr="00F4560A">
              <w:rPr>
                <w:noProof/>
                <w:webHidden/>
              </w:rPr>
              <w:fldChar w:fldCharType="separate"/>
            </w:r>
            <w:r w:rsidR="00F4560A">
              <w:rPr>
                <w:rFonts w:hint="cs"/>
                <w:noProof/>
                <w:webHidden/>
                <w:rtl/>
              </w:rPr>
              <w:t>‌ب</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66" w:history="1">
            <w:r w:rsidR="00F4560A" w:rsidRPr="00F4560A">
              <w:rPr>
                <w:rStyle w:val="Hyperlink"/>
                <w:rFonts w:cs="B Nazanin" w:hint="eastAsia"/>
                <w:noProof/>
                <w:spacing w:val="-10"/>
                <w:kern w:val="28"/>
                <w:rtl/>
              </w:rPr>
              <w:t>پ</w:t>
            </w:r>
            <w:r w:rsidR="00F4560A" w:rsidRPr="00F4560A">
              <w:rPr>
                <w:rStyle w:val="Hyperlink"/>
                <w:rFonts w:cs="B Nazanin" w:hint="cs"/>
                <w:noProof/>
                <w:spacing w:val="-10"/>
                <w:kern w:val="28"/>
                <w:rtl/>
              </w:rPr>
              <w:t>ی</w:t>
            </w:r>
            <w:r w:rsidR="00F4560A" w:rsidRPr="00F4560A">
              <w:rPr>
                <w:rStyle w:val="Hyperlink"/>
                <w:rFonts w:cs="B Nazanin" w:hint="eastAsia"/>
                <w:noProof/>
                <w:spacing w:val="-10"/>
                <w:kern w:val="28"/>
                <w:rtl/>
              </w:rPr>
              <w:t>شگفتار</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_Toc501450166 \h </w:instrText>
            </w:r>
            <w:r w:rsidR="00F4560A" w:rsidRPr="00F4560A">
              <w:rPr>
                <w:noProof/>
                <w:webHidden/>
              </w:rPr>
            </w:r>
            <w:r w:rsidR="00F4560A" w:rsidRPr="00F4560A">
              <w:rPr>
                <w:noProof/>
                <w:webHidden/>
              </w:rPr>
              <w:fldChar w:fldCharType="separate"/>
            </w:r>
            <w:r w:rsidR="00F4560A">
              <w:rPr>
                <w:rFonts w:hint="cs"/>
                <w:noProof/>
                <w:webHidden/>
                <w:rtl/>
              </w:rPr>
              <w:t>‌ه</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67" w:history="1">
            <w:r w:rsidR="00F4560A" w:rsidRPr="00F4560A">
              <w:rPr>
                <w:rStyle w:val="Hyperlink"/>
                <w:rFonts w:ascii="Calibri" w:eastAsia="Calibri" w:hAnsi="Calibri" w:cs="B Nazanin" w:hint="eastAsia"/>
                <w:noProof/>
                <w:rtl/>
              </w:rPr>
              <w:t>فناور</w:t>
            </w:r>
            <w:r w:rsidR="00F4560A" w:rsidRPr="00F4560A">
              <w:rPr>
                <w:rStyle w:val="Hyperlink"/>
                <w:rFonts w:ascii="Calibri" w:eastAsia="Calibri" w:hAnsi="Calibri" w:cs="B Nazanin" w:hint="cs"/>
                <w:noProof/>
                <w:rtl/>
              </w:rPr>
              <w:t>ی</w:t>
            </w:r>
            <w:r w:rsidR="00F4560A" w:rsidRPr="00F4560A">
              <w:rPr>
                <w:rStyle w:val="Hyperlink"/>
                <w:rFonts w:ascii="Calibri" w:eastAsia="Calibri" w:hAnsi="Calibri" w:cs="B Nazanin"/>
                <w:noProof/>
                <w:rtl/>
              </w:rPr>
              <w:t xml:space="preserve"> </w:t>
            </w:r>
            <w:r w:rsidR="00F4560A" w:rsidRPr="00F4560A">
              <w:rPr>
                <w:rStyle w:val="Hyperlink"/>
                <w:rFonts w:ascii="Calibri" w:eastAsia="Calibri" w:hAnsi="Calibri" w:cs="B Nazanin" w:hint="eastAsia"/>
                <w:noProof/>
                <w:rtl/>
              </w:rPr>
              <w:t>اطلاعات</w:t>
            </w:r>
            <w:r w:rsidR="00F4560A" w:rsidRPr="00F4560A">
              <w:rPr>
                <w:rStyle w:val="Hyperlink"/>
                <w:rFonts w:ascii="Calibri" w:eastAsia="Calibri" w:hAnsi="Calibri" w:cs="B Nazanin"/>
                <w:noProof/>
                <w:rtl/>
              </w:rPr>
              <w:t xml:space="preserve">- </w:t>
            </w:r>
            <w:r w:rsidR="00F4560A" w:rsidRPr="00F4560A">
              <w:rPr>
                <w:rStyle w:val="Hyperlink"/>
                <w:rFonts w:cs="B Nazanin" w:hint="eastAsia"/>
                <w:noProof/>
                <w:rtl/>
              </w:rPr>
              <w:t>متن</w:t>
            </w:r>
            <w:r w:rsidR="00F4560A" w:rsidRPr="00F4560A">
              <w:rPr>
                <w:rStyle w:val="Hyperlink"/>
                <w:rFonts w:cs="B Nazanin"/>
                <w:noProof/>
                <w:rtl/>
              </w:rPr>
              <w:t xml:space="preserve"> </w:t>
            </w:r>
            <w:r w:rsidR="00F4560A" w:rsidRPr="00F4560A">
              <w:rPr>
                <w:rStyle w:val="Hyperlink"/>
                <w:rFonts w:cs="B Nazanin" w:hint="eastAsia"/>
                <w:noProof/>
                <w:rtl/>
              </w:rPr>
              <w:t>پ</w:t>
            </w:r>
            <w:r w:rsidR="00F4560A" w:rsidRPr="00F4560A">
              <w:rPr>
                <w:rStyle w:val="Hyperlink"/>
                <w:rFonts w:cs="B Nazanin" w:hint="cs"/>
                <w:noProof/>
                <w:rtl/>
              </w:rPr>
              <w:t>ی</w:t>
            </w:r>
            <w:r w:rsidR="00F4560A" w:rsidRPr="00F4560A">
              <w:rPr>
                <w:rStyle w:val="Hyperlink"/>
                <w:rFonts w:cs="B Nazanin" w:hint="eastAsia"/>
                <w:noProof/>
                <w:rtl/>
              </w:rPr>
              <w:t>شنهاد</w:t>
            </w:r>
            <w:r w:rsidR="00F4560A" w:rsidRPr="00F4560A">
              <w:rPr>
                <w:rStyle w:val="Hyperlink"/>
                <w:rFonts w:cs="B Nazanin" w:hint="cs"/>
                <w:noProof/>
                <w:rtl/>
              </w:rPr>
              <w:t>ی</w:t>
            </w:r>
            <w:r w:rsidR="00F4560A" w:rsidRPr="00F4560A">
              <w:rPr>
                <w:rStyle w:val="Hyperlink"/>
                <w:rFonts w:cs="B Nazanin"/>
                <w:noProof/>
                <w:rtl/>
              </w:rPr>
              <w:t xml:space="preserve"> </w:t>
            </w:r>
            <w:r w:rsidR="00F4560A" w:rsidRPr="00F4560A">
              <w:rPr>
                <w:rStyle w:val="Hyperlink"/>
                <w:rFonts w:cs="B Nazanin" w:hint="eastAsia"/>
                <w:noProof/>
                <w:rtl/>
              </w:rPr>
              <w:t>استاندارد</w:t>
            </w:r>
            <w:r w:rsidR="00F4560A" w:rsidRPr="00F4560A">
              <w:rPr>
                <w:rStyle w:val="Hyperlink"/>
                <w:rFonts w:cs="B Nazanin"/>
                <w:noProof/>
                <w:rtl/>
              </w:rPr>
              <w:t xml:space="preserve"> </w:t>
            </w:r>
            <w:r w:rsidR="00F4560A" w:rsidRPr="00F4560A">
              <w:rPr>
                <w:rStyle w:val="Hyperlink"/>
                <w:rFonts w:cs="B Nazanin" w:hint="eastAsia"/>
                <w:noProof/>
                <w:rtl/>
              </w:rPr>
              <w:t>نام،</w:t>
            </w:r>
            <w:r w:rsidR="00F4560A" w:rsidRPr="00F4560A">
              <w:rPr>
                <w:rStyle w:val="Hyperlink"/>
                <w:rFonts w:cs="B Nazanin"/>
                <w:noProof/>
                <w:rtl/>
              </w:rPr>
              <w:t xml:space="preserve"> </w:t>
            </w:r>
            <w:r w:rsidR="00F4560A" w:rsidRPr="00F4560A">
              <w:rPr>
                <w:rStyle w:val="Hyperlink"/>
                <w:rFonts w:cs="B Nazanin" w:hint="eastAsia"/>
                <w:noProof/>
                <w:rtl/>
              </w:rPr>
              <w:t>جا</w:t>
            </w:r>
            <w:r w:rsidR="00F4560A" w:rsidRPr="00F4560A">
              <w:rPr>
                <w:rStyle w:val="Hyperlink"/>
                <w:rFonts w:cs="B Nazanin" w:hint="cs"/>
                <w:noProof/>
                <w:rtl/>
              </w:rPr>
              <w:t>ی</w:t>
            </w:r>
            <w:r w:rsidR="00F4560A" w:rsidRPr="00F4560A">
              <w:rPr>
                <w:rStyle w:val="Hyperlink"/>
                <w:rFonts w:cs="B Nazanin" w:hint="eastAsia"/>
                <w:noProof/>
                <w:rtl/>
              </w:rPr>
              <w:t>گاه</w:t>
            </w:r>
            <w:r w:rsidR="00F4560A" w:rsidRPr="00F4560A">
              <w:rPr>
                <w:rStyle w:val="Hyperlink"/>
                <w:rFonts w:cs="B Nazanin"/>
                <w:noProof/>
                <w:rtl/>
              </w:rPr>
              <w:t xml:space="preserve"> </w:t>
            </w:r>
            <w:r w:rsidR="00F4560A" w:rsidRPr="00F4560A">
              <w:rPr>
                <w:rStyle w:val="Hyperlink"/>
                <w:rFonts w:cs="B Nazanin" w:hint="eastAsia"/>
                <w:noProof/>
                <w:rtl/>
              </w:rPr>
              <w:t>و</w:t>
            </w:r>
            <w:r w:rsidR="00F4560A" w:rsidRPr="00F4560A">
              <w:rPr>
                <w:rStyle w:val="Hyperlink"/>
                <w:rFonts w:cs="B Nazanin"/>
                <w:noProof/>
                <w:rtl/>
              </w:rPr>
              <w:t xml:space="preserve"> </w:t>
            </w:r>
            <w:r w:rsidR="00F4560A" w:rsidRPr="00F4560A">
              <w:rPr>
                <w:rStyle w:val="Hyperlink"/>
                <w:rFonts w:cs="B Nazanin" w:hint="eastAsia"/>
                <w:noProof/>
                <w:rtl/>
              </w:rPr>
              <w:t>ارزش</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_Toc501450167 \h </w:instrText>
            </w:r>
            <w:r w:rsidR="00F4560A" w:rsidRPr="00F4560A">
              <w:rPr>
                <w:noProof/>
                <w:webHidden/>
              </w:rPr>
            </w:r>
            <w:r w:rsidR="00F4560A" w:rsidRPr="00F4560A">
              <w:rPr>
                <w:noProof/>
                <w:webHidden/>
              </w:rPr>
              <w:fldChar w:fldCharType="separate"/>
            </w:r>
            <w:r w:rsidR="00F4560A">
              <w:rPr>
                <w:noProof/>
                <w:webHidden/>
                <w:rtl/>
              </w:rPr>
              <w:t>1</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68" w:history="1">
            <w:r w:rsidR="00F4560A" w:rsidRPr="00F4560A">
              <w:rPr>
                <w:rStyle w:val="Hyperlink"/>
                <w:rFonts w:cs="B Nazanin"/>
                <w:noProof/>
                <w:rtl/>
              </w:rPr>
              <w:t>1.</w:t>
            </w:r>
            <w:r w:rsidR="00F4560A" w:rsidRPr="00F4560A">
              <w:rPr>
                <w:rFonts w:eastAsiaTheme="minorEastAsia"/>
                <w:noProof/>
              </w:rPr>
              <w:tab/>
            </w:r>
            <w:r w:rsidR="00F4560A" w:rsidRPr="00F4560A">
              <w:rPr>
                <w:rStyle w:val="Hyperlink"/>
                <w:rFonts w:cs="B Nazanin" w:hint="eastAsia"/>
                <w:noProof/>
                <w:rtl/>
              </w:rPr>
              <w:t>هدف</w:t>
            </w:r>
            <w:r w:rsidR="00F4560A" w:rsidRPr="00F4560A">
              <w:rPr>
                <w:rStyle w:val="Hyperlink"/>
                <w:rFonts w:cs="B Nazanin"/>
                <w:noProof/>
                <w:rtl/>
              </w:rPr>
              <w:t xml:space="preserve"> </w:t>
            </w:r>
            <w:r w:rsidR="00F4560A" w:rsidRPr="00F4560A">
              <w:rPr>
                <w:rStyle w:val="Hyperlink"/>
                <w:rFonts w:cs="B Nazanin" w:hint="eastAsia"/>
                <w:noProof/>
                <w:rtl/>
              </w:rPr>
              <w:t>و</w:t>
            </w:r>
            <w:r w:rsidR="00F4560A" w:rsidRPr="00F4560A">
              <w:rPr>
                <w:rStyle w:val="Hyperlink"/>
                <w:rFonts w:cs="B Nazanin"/>
                <w:noProof/>
                <w:rtl/>
              </w:rPr>
              <w:t xml:space="preserve"> </w:t>
            </w:r>
            <w:r w:rsidR="00F4560A" w:rsidRPr="00F4560A">
              <w:rPr>
                <w:rStyle w:val="Hyperlink"/>
                <w:rFonts w:cs="B Nazanin" w:hint="eastAsia"/>
                <w:noProof/>
                <w:rtl/>
              </w:rPr>
              <w:t>دامن</w:t>
            </w:r>
            <w:r w:rsidR="00F4560A" w:rsidRPr="00F4560A">
              <w:rPr>
                <w:rStyle w:val="Hyperlink"/>
                <w:rFonts w:cs="B Nazanin" w:hint="cs"/>
                <w:noProof/>
                <w:rtl/>
              </w:rPr>
              <w:t>ۀ</w:t>
            </w:r>
            <w:r w:rsidR="00F4560A" w:rsidRPr="00F4560A">
              <w:rPr>
                <w:rStyle w:val="Hyperlink"/>
                <w:rFonts w:cs="B Nazanin"/>
                <w:noProof/>
                <w:rtl/>
              </w:rPr>
              <w:t xml:space="preserve"> </w:t>
            </w:r>
            <w:r w:rsidR="00F4560A" w:rsidRPr="00F4560A">
              <w:rPr>
                <w:rStyle w:val="Hyperlink"/>
                <w:rFonts w:cs="B Nazanin" w:hint="eastAsia"/>
                <w:noProof/>
                <w:rtl/>
              </w:rPr>
              <w:t>کاربرد</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_Toc501450168 \h </w:instrText>
            </w:r>
            <w:r w:rsidR="00F4560A" w:rsidRPr="00F4560A">
              <w:rPr>
                <w:noProof/>
                <w:webHidden/>
              </w:rPr>
            </w:r>
            <w:r w:rsidR="00F4560A" w:rsidRPr="00F4560A">
              <w:rPr>
                <w:noProof/>
                <w:webHidden/>
              </w:rPr>
              <w:fldChar w:fldCharType="separate"/>
            </w:r>
            <w:r w:rsidR="00F4560A">
              <w:rPr>
                <w:noProof/>
                <w:webHidden/>
                <w:rtl/>
              </w:rPr>
              <w:t>1</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69" w:history="1">
            <w:r w:rsidR="00F4560A" w:rsidRPr="00F4560A">
              <w:rPr>
                <w:rStyle w:val="Hyperlink"/>
                <w:rFonts w:cs="B Nazanin"/>
                <w:noProof/>
                <w:rtl/>
              </w:rPr>
              <w:t>2.</w:t>
            </w:r>
            <w:r w:rsidR="00F4560A" w:rsidRPr="00F4560A">
              <w:rPr>
                <w:rFonts w:eastAsiaTheme="minorEastAsia"/>
                <w:noProof/>
              </w:rPr>
              <w:tab/>
            </w:r>
            <w:r w:rsidR="00F4560A" w:rsidRPr="00F4560A">
              <w:rPr>
                <w:rStyle w:val="Hyperlink"/>
                <w:rFonts w:cs="B Nazanin" w:hint="eastAsia"/>
                <w:noProof/>
                <w:rtl/>
              </w:rPr>
              <w:t>مراجع</w:t>
            </w:r>
            <w:r w:rsidR="00F4560A" w:rsidRPr="00F4560A">
              <w:rPr>
                <w:rStyle w:val="Hyperlink"/>
                <w:rFonts w:cs="B Nazanin"/>
                <w:noProof/>
                <w:rtl/>
              </w:rPr>
              <w:t xml:space="preserve"> </w:t>
            </w:r>
            <w:r w:rsidR="00F4560A" w:rsidRPr="00F4560A">
              <w:rPr>
                <w:rStyle w:val="Hyperlink"/>
                <w:rFonts w:cs="B Nazanin" w:hint="eastAsia"/>
                <w:noProof/>
                <w:rtl/>
              </w:rPr>
              <w:t>الزام</w:t>
            </w:r>
            <w:r w:rsidR="00F4560A" w:rsidRPr="00F4560A">
              <w:rPr>
                <w:rStyle w:val="Hyperlink"/>
                <w:rFonts w:cs="B Nazanin" w:hint="cs"/>
                <w:noProof/>
                <w:rtl/>
              </w:rPr>
              <w:t>ی</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_Toc501450169 \h </w:instrText>
            </w:r>
            <w:r w:rsidR="00F4560A" w:rsidRPr="00F4560A">
              <w:rPr>
                <w:noProof/>
                <w:webHidden/>
              </w:rPr>
            </w:r>
            <w:r w:rsidR="00F4560A" w:rsidRPr="00F4560A">
              <w:rPr>
                <w:noProof/>
                <w:webHidden/>
              </w:rPr>
              <w:fldChar w:fldCharType="separate"/>
            </w:r>
            <w:r w:rsidR="00F4560A">
              <w:rPr>
                <w:noProof/>
                <w:webHidden/>
                <w:rtl/>
              </w:rPr>
              <w:t>1</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70" w:history="1">
            <w:r w:rsidR="00F4560A">
              <w:rPr>
                <w:rStyle w:val="Hyperlink"/>
                <w:rFonts w:cs="B Nazanin" w:hint="cs"/>
                <w:noProof/>
                <w:rtl/>
              </w:rPr>
              <w:t>3.</w:t>
            </w:r>
            <w:r w:rsidR="00F4560A" w:rsidRPr="00F4560A">
              <w:rPr>
                <w:rFonts w:eastAsiaTheme="minorEastAsia"/>
                <w:noProof/>
              </w:rPr>
              <w:tab/>
            </w:r>
            <w:r w:rsidR="00F4560A" w:rsidRPr="00F4560A">
              <w:rPr>
                <w:rStyle w:val="Hyperlink"/>
                <w:rFonts w:cs="B Nazanin" w:hint="eastAsia"/>
                <w:noProof/>
                <w:rtl/>
              </w:rPr>
              <w:t>تعار</w:t>
            </w:r>
            <w:r w:rsidR="00F4560A" w:rsidRPr="00F4560A">
              <w:rPr>
                <w:rStyle w:val="Hyperlink"/>
                <w:rFonts w:cs="B Nazanin" w:hint="cs"/>
                <w:noProof/>
                <w:rtl/>
              </w:rPr>
              <w:t>ی</w:t>
            </w:r>
            <w:r w:rsidR="00F4560A" w:rsidRPr="00F4560A">
              <w:rPr>
                <w:rStyle w:val="Hyperlink"/>
                <w:rFonts w:cs="B Nazanin" w:hint="eastAsia"/>
                <w:noProof/>
                <w:rtl/>
              </w:rPr>
              <w:t>ف</w:t>
            </w:r>
            <w:r w:rsidR="00F4560A" w:rsidRPr="00F4560A">
              <w:rPr>
                <w:rStyle w:val="Hyperlink"/>
                <w:rFonts w:cs="B Nazanin"/>
                <w:noProof/>
                <w:rtl/>
              </w:rPr>
              <w:t xml:space="preserve"> </w:t>
            </w:r>
            <w:r w:rsidR="00F4560A" w:rsidRPr="00F4560A">
              <w:rPr>
                <w:rStyle w:val="Hyperlink"/>
                <w:rFonts w:cs="B Nazanin" w:hint="eastAsia"/>
                <w:noProof/>
                <w:rtl/>
              </w:rPr>
              <w:t>و</w:t>
            </w:r>
            <w:r w:rsidR="00F4560A" w:rsidRPr="00F4560A">
              <w:rPr>
                <w:rStyle w:val="Hyperlink"/>
                <w:rFonts w:cs="B Nazanin"/>
                <w:noProof/>
                <w:rtl/>
              </w:rPr>
              <w:t xml:space="preserve"> </w:t>
            </w:r>
            <w:r w:rsidR="00F4560A" w:rsidRPr="00F4560A">
              <w:rPr>
                <w:rStyle w:val="Hyperlink"/>
                <w:rFonts w:cs="B Nazanin" w:hint="eastAsia"/>
                <w:noProof/>
                <w:rtl/>
              </w:rPr>
              <w:t>اصطلاحات</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_Toc501450170 \h </w:instrText>
            </w:r>
            <w:r w:rsidR="00F4560A" w:rsidRPr="00F4560A">
              <w:rPr>
                <w:noProof/>
                <w:webHidden/>
              </w:rPr>
            </w:r>
            <w:r w:rsidR="00F4560A" w:rsidRPr="00F4560A">
              <w:rPr>
                <w:noProof/>
                <w:webHidden/>
              </w:rPr>
              <w:fldChar w:fldCharType="separate"/>
            </w:r>
            <w:r w:rsidR="00F4560A">
              <w:rPr>
                <w:noProof/>
                <w:webHidden/>
                <w:rtl/>
              </w:rPr>
              <w:t>2</w:t>
            </w:r>
            <w:r w:rsidR="00F4560A" w:rsidRPr="00F4560A">
              <w:rPr>
                <w:noProof/>
                <w:webHidden/>
              </w:rPr>
              <w:fldChar w:fldCharType="end"/>
            </w:r>
          </w:hyperlink>
        </w:p>
        <w:p w:rsidR="00F4560A" w:rsidRPr="00F4560A" w:rsidRDefault="00A32493" w:rsidP="00F4560A">
          <w:pPr>
            <w:pStyle w:val="TOC1"/>
            <w:rPr>
              <w:rFonts w:eastAsiaTheme="minorEastAsia"/>
              <w:noProof/>
            </w:rPr>
          </w:pPr>
          <w:hyperlink w:anchor="_Toc501450171" w:history="1">
            <w:r w:rsidR="00F4560A" w:rsidRPr="00F4560A">
              <w:rPr>
                <w:rStyle w:val="Hyperlink"/>
                <w:rFonts w:cs="B Nazanin"/>
                <w:noProof/>
                <w:rtl/>
                <w:lang w:bidi="fa-IR"/>
              </w:rPr>
              <w:t>4.</w:t>
            </w:r>
            <w:r w:rsidR="00F4560A" w:rsidRPr="00F4560A">
              <w:rPr>
                <w:rFonts w:eastAsiaTheme="minorEastAsia"/>
                <w:noProof/>
              </w:rPr>
              <w:tab/>
            </w:r>
            <w:r w:rsidR="00F4560A" w:rsidRPr="00F4560A">
              <w:rPr>
                <w:rStyle w:val="Hyperlink"/>
                <w:rFonts w:cs="B Nazanin" w:hint="eastAsia"/>
                <w:noProof/>
                <w:rtl/>
                <w:lang w:bidi="fa-IR"/>
              </w:rPr>
              <w:t>مقدمه</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_Toc501450171 \h </w:instrText>
            </w:r>
            <w:r w:rsidR="00F4560A" w:rsidRPr="00F4560A">
              <w:rPr>
                <w:noProof/>
                <w:webHidden/>
              </w:rPr>
            </w:r>
            <w:r w:rsidR="00F4560A" w:rsidRPr="00F4560A">
              <w:rPr>
                <w:noProof/>
                <w:webHidden/>
              </w:rPr>
              <w:fldChar w:fldCharType="separate"/>
            </w:r>
            <w:r w:rsidR="00F4560A">
              <w:rPr>
                <w:noProof/>
                <w:webHidden/>
                <w:rtl/>
              </w:rPr>
              <w:t>4</w:t>
            </w:r>
            <w:r w:rsidR="00F4560A" w:rsidRPr="00F4560A">
              <w:rPr>
                <w:noProof/>
                <w:webHidden/>
              </w:rPr>
              <w:fldChar w:fldCharType="end"/>
            </w:r>
          </w:hyperlink>
        </w:p>
        <w:p w:rsidR="00F4560A" w:rsidRDefault="00A32493" w:rsidP="00F4560A">
          <w:pPr>
            <w:pStyle w:val="TOC1"/>
            <w:rPr>
              <w:rFonts w:eastAsiaTheme="minorEastAsia"/>
              <w:noProof/>
            </w:rPr>
          </w:pPr>
          <w:hyperlink w:anchor="_Toc501450172" w:history="1">
            <w:r w:rsidR="00F4560A" w:rsidRPr="00F4560A">
              <w:rPr>
                <w:rStyle w:val="Hyperlink"/>
                <w:rFonts w:cs="B Nazanin"/>
                <w:noProof/>
                <w:rtl/>
                <w:lang w:bidi="fa-IR"/>
              </w:rPr>
              <w:t>5.</w:t>
            </w:r>
            <w:r w:rsidR="00F4560A" w:rsidRPr="00F4560A">
              <w:rPr>
                <w:rFonts w:eastAsiaTheme="minorEastAsia"/>
                <w:noProof/>
              </w:rPr>
              <w:tab/>
            </w:r>
            <w:r w:rsidR="00F4560A" w:rsidRPr="00F4560A">
              <w:rPr>
                <w:rStyle w:val="Hyperlink"/>
                <w:rFonts w:cs="B Nazanin" w:hint="eastAsia"/>
                <w:noProof/>
                <w:rtl/>
                <w:lang w:bidi="fa-IR"/>
              </w:rPr>
              <w:t>اهداف</w:t>
            </w:r>
            <w:r w:rsidR="00F4560A" w:rsidRPr="00F4560A">
              <w:rPr>
                <w:rStyle w:val="Hyperlink"/>
                <w:rFonts w:cs="B Nazanin"/>
                <w:noProof/>
                <w:rtl/>
                <w:lang w:bidi="fa-IR"/>
              </w:rPr>
              <w:t xml:space="preserve"> </w:t>
            </w:r>
            <w:r w:rsidR="00F4560A" w:rsidRPr="00F4560A">
              <w:rPr>
                <w:rStyle w:val="Hyperlink"/>
                <w:rFonts w:cs="B Nazanin" w:hint="eastAsia"/>
                <w:noProof/>
                <w:rtl/>
                <w:lang w:bidi="fa-IR"/>
              </w:rPr>
              <w:t>ا</w:t>
            </w:r>
            <w:r w:rsidR="00F4560A" w:rsidRPr="00F4560A">
              <w:rPr>
                <w:rStyle w:val="Hyperlink"/>
                <w:rFonts w:cs="B Nazanin" w:hint="cs"/>
                <w:noProof/>
                <w:rtl/>
                <w:lang w:bidi="fa-IR"/>
              </w:rPr>
              <w:t>ی</w:t>
            </w:r>
            <w:r w:rsidR="00F4560A" w:rsidRPr="00F4560A">
              <w:rPr>
                <w:rStyle w:val="Hyperlink"/>
                <w:rFonts w:cs="B Nazanin" w:hint="eastAsia"/>
                <w:noProof/>
                <w:rtl/>
                <w:lang w:bidi="fa-IR"/>
              </w:rPr>
              <w:t>ن</w:t>
            </w:r>
            <w:r w:rsidR="00F4560A" w:rsidRPr="00F4560A">
              <w:rPr>
                <w:rStyle w:val="Hyperlink"/>
                <w:rFonts w:cs="B Nazanin"/>
                <w:noProof/>
                <w:rtl/>
                <w:lang w:bidi="fa-IR"/>
              </w:rPr>
              <w:t xml:space="preserve"> </w:t>
            </w:r>
            <w:r w:rsidR="00F4560A" w:rsidRPr="00F4560A">
              <w:rPr>
                <w:rStyle w:val="Hyperlink"/>
                <w:rFonts w:cs="B Nazanin" w:hint="eastAsia"/>
                <w:noProof/>
                <w:rtl/>
                <w:lang w:bidi="fa-IR"/>
              </w:rPr>
              <w:t>استاندارد</w:t>
            </w:r>
            <w:r w:rsidR="00F4560A" w:rsidRPr="00F4560A">
              <w:rPr>
                <w:noProof/>
                <w:webHidden/>
              </w:rPr>
              <w:tab/>
            </w:r>
            <w:r w:rsidR="00F4560A" w:rsidRPr="00F4560A">
              <w:rPr>
                <w:noProof/>
                <w:webHidden/>
              </w:rPr>
              <w:fldChar w:fldCharType="begin"/>
            </w:r>
            <w:r w:rsidR="00F4560A" w:rsidRPr="00F4560A">
              <w:rPr>
                <w:noProof/>
                <w:webHidden/>
              </w:rPr>
              <w:instrText xml:space="preserve"> PAGEREF _Toc501450172 \h </w:instrText>
            </w:r>
            <w:r w:rsidR="00F4560A" w:rsidRPr="00F4560A">
              <w:rPr>
                <w:noProof/>
                <w:webHidden/>
              </w:rPr>
            </w:r>
            <w:r w:rsidR="00F4560A" w:rsidRPr="00F4560A">
              <w:rPr>
                <w:noProof/>
                <w:webHidden/>
              </w:rPr>
              <w:fldChar w:fldCharType="separate"/>
            </w:r>
            <w:r w:rsidR="00F4560A">
              <w:rPr>
                <w:noProof/>
                <w:webHidden/>
                <w:rtl/>
              </w:rPr>
              <w:t>4</w:t>
            </w:r>
            <w:r w:rsidR="00F4560A" w:rsidRPr="00F4560A">
              <w:rPr>
                <w:noProof/>
                <w:webHidden/>
              </w:rPr>
              <w:fldChar w:fldCharType="end"/>
            </w:r>
          </w:hyperlink>
        </w:p>
        <w:p w:rsidR="004A3057" w:rsidRDefault="004A3057" w:rsidP="004A3057">
          <w:pPr>
            <w:bidi/>
          </w:pPr>
          <w:r>
            <w:rPr>
              <w:b/>
              <w:bCs/>
              <w:noProof/>
            </w:rPr>
            <w:fldChar w:fldCharType="end"/>
          </w:r>
        </w:p>
      </w:sdtContent>
    </w:sdt>
    <w:p w:rsidR="004A3057" w:rsidRDefault="004A3057">
      <w:pPr>
        <w:rPr>
          <w:rStyle w:val="Heading1Char"/>
          <w:rFonts w:cs="B Titr"/>
          <w:color w:val="000000" w:themeColor="text1"/>
          <w:spacing w:val="-10"/>
          <w:kern w:val="28"/>
          <w:rtl/>
        </w:rPr>
      </w:pPr>
    </w:p>
    <w:p w:rsidR="004A3057" w:rsidRDefault="004A3057">
      <w:pPr>
        <w:rPr>
          <w:rStyle w:val="Heading1Char"/>
          <w:rFonts w:cs="B Titr"/>
          <w:color w:val="000000" w:themeColor="text1"/>
          <w:spacing w:val="-10"/>
          <w:kern w:val="28"/>
          <w:rtl/>
        </w:rPr>
      </w:pPr>
      <w:r>
        <w:rPr>
          <w:rStyle w:val="Heading1Char"/>
          <w:rFonts w:cs="B Titr"/>
          <w:color w:val="000000" w:themeColor="text1"/>
          <w:rtl/>
        </w:rPr>
        <w:br w:type="page"/>
      </w:r>
    </w:p>
    <w:p w:rsidR="00F86E11" w:rsidRPr="001D387D" w:rsidRDefault="00F86E11" w:rsidP="00F86E11">
      <w:pPr>
        <w:pStyle w:val="Title"/>
        <w:bidi/>
        <w:spacing w:before="480"/>
        <w:rPr>
          <w:rFonts w:cs="B Titr"/>
          <w:color w:val="000000" w:themeColor="text1"/>
          <w:rtl/>
          <w:lang w:bidi="fa-IR"/>
        </w:rPr>
      </w:pPr>
      <w:bookmarkStart w:id="3" w:name="_Toc501450166"/>
      <w:r w:rsidRPr="00F52ECA">
        <w:rPr>
          <w:rStyle w:val="Heading1Char"/>
          <w:rFonts w:cs="B Titr" w:hint="cs"/>
          <w:color w:val="000000" w:themeColor="text1"/>
          <w:rtl/>
        </w:rPr>
        <w:lastRenderedPageBreak/>
        <w:t>پیشگفتار</w:t>
      </w:r>
      <w:bookmarkEnd w:id="2"/>
      <w:bookmarkEnd w:id="3"/>
    </w:p>
    <w:p w:rsidR="00F86E11" w:rsidRPr="00F86E11" w:rsidRDefault="00F86E11" w:rsidP="00FF2FB1">
      <w:pPr>
        <w:bidi/>
        <w:spacing w:line="240" w:lineRule="auto"/>
        <w:jc w:val="lowKashida"/>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Pr>
          <w:rFonts w:cs="B Nazanin" w:hint="cs"/>
          <w:sz w:val="28"/>
          <w:szCs w:val="28"/>
          <w:rtl/>
          <w:lang w:bidi="fa-IR"/>
        </w:rPr>
        <w:t>استاندارد نام، جایگاه و ارزش</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F86E11" w:rsidRPr="00A54AE3" w:rsidRDefault="00F86E11" w:rsidP="00FF2FB1">
      <w:pPr>
        <w:bidi/>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F86E11" w:rsidRDefault="00F86E11" w:rsidP="00FF2FB1">
      <w:pPr>
        <w:bidi/>
        <w:spacing w:after="0" w:line="240" w:lineRule="auto"/>
        <w:jc w:val="lowKashida"/>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4A3057" w:rsidRDefault="004A3057" w:rsidP="004A3057">
      <w:pPr>
        <w:pStyle w:val="Heading1"/>
        <w:bidi/>
        <w:spacing w:line="240" w:lineRule="auto"/>
        <w:jc w:val="center"/>
        <w:rPr>
          <w:rFonts w:ascii="Calibri" w:eastAsia="Calibri" w:hAnsi="Calibri"/>
          <w:color w:val="000000" w:themeColor="text1"/>
          <w:rtl/>
        </w:rPr>
        <w:sectPr w:rsidR="004A3057" w:rsidSect="004A3057">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bookmarkStart w:id="4" w:name="_Toc492874185"/>
    </w:p>
    <w:p w:rsidR="00F86E11" w:rsidRPr="001D6B2C" w:rsidRDefault="00F86E11" w:rsidP="004A3057">
      <w:pPr>
        <w:pStyle w:val="Heading1"/>
        <w:bidi/>
        <w:spacing w:line="240" w:lineRule="auto"/>
        <w:jc w:val="center"/>
        <w:rPr>
          <w:color w:val="000000" w:themeColor="text1"/>
          <w:rtl/>
          <w:lang w:bidi="fa-IR"/>
        </w:rPr>
      </w:pPr>
      <w:bookmarkStart w:id="5" w:name="_Toc501450167"/>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F86E11">
        <w:rPr>
          <w:rFonts w:hint="cs"/>
          <w:color w:val="000000" w:themeColor="text1"/>
          <w:rtl/>
        </w:rPr>
        <w:t>استاندارد</w:t>
      </w:r>
      <w:r w:rsidRPr="00F86E11">
        <w:rPr>
          <w:color w:val="000000" w:themeColor="text1"/>
          <w:rtl/>
        </w:rPr>
        <w:t xml:space="preserve"> </w:t>
      </w:r>
      <w:r w:rsidRPr="00F86E11">
        <w:rPr>
          <w:rFonts w:hint="cs"/>
          <w:color w:val="000000" w:themeColor="text1"/>
          <w:rtl/>
        </w:rPr>
        <w:t>نام،</w:t>
      </w:r>
      <w:r w:rsidRPr="00F86E11">
        <w:rPr>
          <w:color w:val="000000" w:themeColor="text1"/>
          <w:rtl/>
        </w:rPr>
        <w:t xml:space="preserve"> </w:t>
      </w:r>
      <w:r w:rsidRPr="00F86E11">
        <w:rPr>
          <w:rFonts w:hint="cs"/>
          <w:color w:val="000000" w:themeColor="text1"/>
          <w:rtl/>
        </w:rPr>
        <w:t>جایگاه</w:t>
      </w:r>
      <w:r w:rsidRPr="00F86E11">
        <w:rPr>
          <w:color w:val="000000" w:themeColor="text1"/>
          <w:rtl/>
        </w:rPr>
        <w:t xml:space="preserve"> </w:t>
      </w:r>
      <w:r w:rsidRPr="00F86E11">
        <w:rPr>
          <w:rFonts w:hint="cs"/>
          <w:color w:val="000000" w:themeColor="text1"/>
          <w:rtl/>
        </w:rPr>
        <w:t>و</w:t>
      </w:r>
      <w:r w:rsidRPr="00F86E11">
        <w:rPr>
          <w:color w:val="000000" w:themeColor="text1"/>
          <w:rtl/>
        </w:rPr>
        <w:t xml:space="preserve"> </w:t>
      </w:r>
      <w:r w:rsidRPr="00F86E11">
        <w:rPr>
          <w:rFonts w:hint="cs"/>
          <w:color w:val="000000" w:themeColor="text1"/>
          <w:rtl/>
        </w:rPr>
        <w:t>ارزش</w:t>
      </w:r>
      <w:bookmarkEnd w:id="5"/>
    </w:p>
    <w:p w:rsidR="00F86E11" w:rsidRPr="00700241" w:rsidRDefault="00F86E11" w:rsidP="00F86E11">
      <w:pPr>
        <w:bidi/>
        <w:spacing w:after="0" w:line="240" w:lineRule="auto"/>
        <w:jc w:val="center"/>
        <w:rPr>
          <w:rtl/>
        </w:rPr>
      </w:pPr>
    </w:p>
    <w:p w:rsidR="00F86E11" w:rsidRPr="00EC5C57" w:rsidRDefault="00F86E11" w:rsidP="00F86E11">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50168"/>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F86E11" w:rsidRPr="000C5B6A" w:rsidRDefault="00F86E11" w:rsidP="00F86E11">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F86E11" w:rsidRPr="000C5B6A" w:rsidRDefault="00F86E11" w:rsidP="00F86E11">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F86E11" w:rsidRPr="00EC5C57" w:rsidRDefault="00F86E11" w:rsidP="00F86E11">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50169"/>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F86E11" w:rsidRPr="000C5B6A" w:rsidRDefault="00F86E11" w:rsidP="00F86E11">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F86E11" w:rsidRPr="000C5B6A" w:rsidRDefault="00F86E11" w:rsidP="00F86E11">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F86E11" w:rsidRPr="000C5B6A" w:rsidRDefault="00F86E11" w:rsidP="00F86E11">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F86E11" w:rsidRDefault="00F86E11" w:rsidP="00107434">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86E11" w:rsidRDefault="00F86E11" w:rsidP="00F86E11">
      <w:pPr>
        <w:bidi/>
        <w:rPr>
          <w:rFonts w:cs="B Nazanin"/>
          <w:sz w:val="28"/>
          <w:szCs w:val="28"/>
          <w:rtl/>
          <w:lang w:bidi="fa-IR"/>
        </w:rPr>
      </w:pPr>
    </w:p>
    <w:p w:rsidR="00F4560A" w:rsidRPr="002C031F" w:rsidRDefault="00F4560A" w:rsidP="00F4560A">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F4560A" w:rsidRPr="0009460A" w:rsidRDefault="00F4560A" w:rsidP="00F4560A">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نام، جایگاه و ارزش </w:t>
      </w:r>
      <w:r w:rsidRPr="0009460A">
        <w:rPr>
          <w:rFonts w:cs="B Nazanin" w:hint="cs"/>
          <w:sz w:val="28"/>
          <w:szCs w:val="28"/>
          <w:rtl/>
        </w:rPr>
        <w:t>بر اساس متن دستورالعمل تنظیم شده است.</w:t>
      </w:r>
    </w:p>
    <w:p w:rsidR="00F4560A" w:rsidRPr="00A20CAC" w:rsidRDefault="00F4560A" w:rsidP="00F4560A">
      <w:pPr>
        <w:pStyle w:val="Heading1"/>
        <w:numPr>
          <w:ilvl w:val="0"/>
          <w:numId w:val="1"/>
        </w:numPr>
        <w:bidi/>
        <w:spacing w:line="276" w:lineRule="auto"/>
      </w:pPr>
      <w:bookmarkStart w:id="16" w:name="_Toc501384859"/>
      <w:bookmarkStart w:id="17" w:name="_Toc501439237"/>
      <w:bookmarkStart w:id="18" w:name="_Toc501450170"/>
      <w:r w:rsidRPr="00A20CAC">
        <w:rPr>
          <w:rFonts w:hint="cs"/>
          <w:rtl/>
        </w:rPr>
        <w:t>تعاریف و اصطلاحات</w:t>
      </w:r>
      <w:bookmarkEnd w:id="16"/>
      <w:bookmarkEnd w:id="17"/>
      <w:bookmarkEnd w:id="18"/>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F4560A" w:rsidRPr="00A20CAC" w:rsidRDefault="00F4560A" w:rsidP="00F4560A">
      <w:pPr>
        <w:pStyle w:val="ListParagraph"/>
        <w:bidi/>
        <w:spacing w:after="0" w:line="240" w:lineRule="auto"/>
        <w:ind w:left="1282"/>
        <w:jc w:val="right"/>
        <w:rPr>
          <w:rFonts w:cs="B Nazanin"/>
          <w:b/>
          <w:bCs/>
          <w:sz w:val="28"/>
          <w:szCs w:val="28"/>
          <w:rtl/>
        </w:rPr>
      </w:pPr>
      <w:r>
        <w:t>Focus</w:t>
      </w:r>
    </w:p>
    <w:p w:rsidR="00F4560A" w:rsidRDefault="00F4560A" w:rsidP="00F4560A">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F4560A" w:rsidRPr="00A20CAC" w:rsidRDefault="00F4560A" w:rsidP="00F4560A">
      <w:pPr>
        <w:pStyle w:val="ListParagraph"/>
        <w:bidi/>
        <w:spacing w:after="0" w:line="240" w:lineRule="auto"/>
        <w:ind w:left="1282"/>
        <w:jc w:val="right"/>
        <w:rPr>
          <w:rFonts w:cs="B Nazanin"/>
          <w:b/>
          <w:bCs/>
          <w:sz w:val="28"/>
          <w:szCs w:val="28"/>
        </w:rPr>
      </w:pPr>
      <w:r>
        <w:t>User</w:t>
      </w:r>
    </w:p>
    <w:p w:rsidR="00F4560A" w:rsidRDefault="00F4560A" w:rsidP="00F4560A">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F4560A" w:rsidRPr="00A20CAC" w:rsidRDefault="00F4560A" w:rsidP="00F4560A">
      <w:pPr>
        <w:pStyle w:val="ListParagraph"/>
        <w:bidi/>
        <w:spacing w:after="0" w:line="240" w:lineRule="auto"/>
        <w:ind w:left="1282"/>
        <w:jc w:val="right"/>
        <w:rPr>
          <w:rFonts w:cs="B Nazanin"/>
          <w:b/>
          <w:bCs/>
          <w:sz w:val="28"/>
          <w:szCs w:val="28"/>
        </w:rPr>
      </w:pPr>
      <w:r>
        <w:t>Navigation</w:t>
      </w:r>
    </w:p>
    <w:p w:rsidR="00F4560A" w:rsidRDefault="00F4560A" w:rsidP="00F4560A">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F4560A" w:rsidRPr="00A20CAC" w:rsidRDefault="00F4560A" w:rsidP="00F4560A">
      <w:pPr>
        <w:pStyle w:val="ListParagraph"/>
        <w:bidi/>
        <w:spacing w:after="0" w:line="240" w:lineRule="auto"/>
        <w:ind w:left="1282"/>
        <w:jc w:val="right"/>
        <w:rPr>
          <w:rFonts w:cs="B Nazanin"/>
          <w:b/>
          <w:bCs/>
          <w:sz w:val="28"/>
          <w:szCs w:val="28"/>
        </w:rPr>
      </w:pPr>
      <w:r>
        <w:t>Focus order</w:t>
      </w:r>
    </w:p>
    <w:p w:rsidR="00F4560A" w:rsidRDefault="00F4560A" w:rsidP="00F4560A">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F4560A" w:rsidRDefault="00F4560A" w:rsidP="00F4560A">
      <w:pPr>
        <w:pStyle w:val="ListParagraph"/>
        <w:bidi/>
        <w:spacing w:after="0" w:line="240" w:lineRule="auto"/>
        <w:rPr>
          <w:rFonts w:cs="B Nazanin"/>
          <w:b/>
          <w:bCs/>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F4560A" w:rsidRPr="00A20CAC" w:rsidRDefault="00F4560A" w:rsidP="00F4560A">
      <w:pPr>
        <w:pStyle w:val="ListParagraph"/>
        <w:bidi/>
        <w:spacing w:after="0" w:line="240" w:lineRule="auto"/>
        <w:ind w:left="1282"/>
        <w:jc w:val="right"/>
        <w:rPr>
          <w:rFonts w:cs="B Nazanin"/>
          <w:b/>
          <w:bCs/>
          <w:sz w:val="28"/>
          <w:szCs w:val="28"/>
        </w:rPr>
      </w:pPr>
      <w:r>
        <w:t>Keyboard</w:t>
      </w:r>
    </w:p>
    <w:p w:rsidR="00F4560A" w:rsidRDefault="00F4560A" w:rsidP="00F4560A">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F4560A" w:rsidRDefault="00F4560A" w:rsidP="00F4560A">
      <w:pPr>
        <w:bidi/>
        <w:spacing w:after="0" w:line="240" w:lineRule="auto"/>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F4560A" w:rsidRPr="00A20CAC" w:rsidRDefault="00F4560A" w:rsidP="00F4560A">
      <w:pPr>
        <w:pStyle w:val="ListParagraph"/>
        <w:bidi/>
        <w:spacing w:after="0" w:line="240" w:lineRule="auto"/>
        <w:ind w:left="1282"/>
        <w:jc w:val="right"/>
        <w:rPr>
          <w:rFonts w:cs="B Nazanin"/>
          <w:b/>
          <w:bCs/>
          <w:sz w:val="28"/>
          <w:szCs w:val="28"/>
        </w:rPr>
      </w:pPr>
      <w:r>
        <w:t>Hypertext Markup Language</w:t>
      </w:r>
    </w:p>
    <w:p w:rsidR="00F4560A" w:rsidRDefault="00F4560A" w:rsidP="00F4560A">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F4560A" w:rsidRPr="00554E26" w:rsidRDefault="00F4560A" w:rsidP="00F4560A">
      <w:pPr>
        <w:pStyle w:val="ListParagraph"/>
        <w:bidi/>
        <w:spacing w:after="0" w:line="240" w:lineRule="auto"/>
        <w:rPr>
          <w:rFonts w:cs="B Nazanin"/>
          <w:b/>
          <w:bCs/>
          <w:sz w:val="24"/>
          <w:szCs w:val="24"/>
          <w:rtl/>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F4560A" w:rsidRPr="00A20CAC" w:rsidRDefault="00F4560A" w:rsidP="00F4560A">
      <w:pPr>
        <w:pStyle w:val="ListParagraph"/>
        <w:bidi/>
        <w:spacing w:after="0" w:line="240" w:lineRule="auto"/>
        <w:ind w:left="1282"/>
        <w:jc w:val="right"/>
        <w:rPr>
          <w:rFonts w:cs="B Nazanin"/>
          <w:b/>
          <w:bCs/>
          <w:sz w:val="28"/>
          <w:szCs w:val="28"/>
        </w:rPr>
      </w:pPr>
      <w:r>
        <w:t>Java script</w:t>
      </w:r>
    </w:p>
    <w:p w:rsidR="00F4560A" w:rsidRDefault="00F4560A" w:rsidP="00F4560A">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F4560A" w:rsidRDefault="00F4560A" w:rsidP="00F4560A">
      <w:pPr>
        <w:bidi/>
        <w:spacing w:after="0" w:line="240" w:lineRule="auto"/>
        <w:ind w:left="715"/>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F4560A" w:rsidRPr="00A20CAC" w:rsidRDefault="00F4560A" w:rsidP="00F4560A">
      <w:pPr>
        <w:pStyle w:val="ListParagraph"/>
        <w:bidi/>
        <w:spacing w:after="0" w:line="240" w:lineRule="auto"/>
        <w:ind w:left="1282"/>
        <w:jc w:val="right"/>
        <w:rPr>
          <w:rFonts w:cs="B Nazanin"/>
          <w:b/>
          <w:bCs/>
          <w:sz w:val="28"/>
          <w:szCs w:val="28"/>
        </w:rPr>
      </w:pPr>
      <w:r>
        <w:t>Form</w:t>
      </w:r>
    </w:p>
    <w:p w:rsidR="00F4560A" w:rsidRPr="009112DA" w:rsidRDefault="00F4560A" w:rsidP="00F4560A">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F4560A" w:rsidRDefault="00F4560A" w:rsidP="00F4560A">
      <w:pPr>
        <w:bidi/>
        <w:spacing w:after="0" w:line="240" w:lineRule="auto"/>
        <w:ind w:left="715"/>
        <w:rPr>
          <w:rFonts w:cs="B Nazanin"/>
          <w:b/>
          <w:bCs/>
          <w:sz w:val="28"/>
          <w:szCs w:val="28"/>
        </w:rPr>
      </w:pPr>
    </w:p>
    <w:p w:rsidR="00F4560A" w:rsidRPr="00E72492"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F4560A" w:rsidRPr="009112DA" w:rsidRDefault="00F4560A" w:rsidP="00F4560A">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F4560A" w:rsidRDefault="00F4560A" w:rsidP="00F4560A">
      <w:pPr>
        <w:bidi/>
        <w:spacing w:after="0" w:line="240" w:lineRule="auto"/>
        <w:ind w:left="360"/>
        <w:rPr>
          <w:rFonts w:cs="B Nazanin"/>
          <w:b/>
          <w:bCs/>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F4560A" w:rsidRPr="00E72492" w:rsidRDefault="00F4560A" w:rsidP="00F4560A">
      <w:pPr>
        <w:pStyle w:val="ListParagraph"/>
        <w:bidi/>
        <w:spacing w:after="0" w:line="240" w:lineRule="auto"/>
        <w:ind w:left="1282"/>
        <w:jc w:val="right"/>
        <w:rPr>
          <w:rFonts w:cs="B Nazanin"/>
          <w:b/>
          <w:bCs/>
          <w:sz w:val="28"/>
          <w:szCs w:val="28"/>
        </w:rPr>
      </w:pPr>
      <w:r>
        <w:t>Physically disorder</w:t>
      </w:r>
    </w:p>
    <w:p w:rsidR="00F4560A" w:rsidRDefault="00F4560A" w:rsidP="00F4560A">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F4560A" w:rsidRDefault="00F4560A" w:rsidP="00F4560A">
      <w:pPr>
        <w:bidi/>
        <w:spacing w:after="0" w:line="240" w:lineRule="auto"/>
        <w:ind w:left="715"/>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F4560A" w:rsidRPr="00E72492" w:rsidRDefault="00F4560A" w:rsidP="00F4560A">
      <w:pPr>
        <w:pStyle w:val="ListParagraph"/>
        <w:bidi/>
        <w:spacing w:after="0" w:line="240" w:lineRule="auto"/>
        <w:ind w:left="1282"/>
        <w:jc w:val="right"/>
        <w:rPr>
          <w:rFonts w:cs="B Nazanin"/>
          <w:b/>
          <w:bCs/>
          <w:sz w:val="28"/>
          <w:szCs w:val="28"/>
        </w:rPr>
      </w:pPr>
      <w:r>
        <w:t>Learning disorder</w:t>
      </w:r>
    </w:p>
    <w:p w:rsidR="00F4560A" w:rsidRDefault="00F4560A" w:rsidP="00F4560A">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F4560A" w:rsidRPr="00E72492" w:rsidRDefault="00F4560A" w:rsidP="00F4560A">
      <w:pPr>
        <w:pStyle w:val="ListParagraph"/>
        <w:bidi/>
        <w:spacing w:after="0" w:line="240" w:lineRule="auto"/>
        <w:ind w:left="1282"/>
        <w:jc w:val="right"/>
        <w:rPr>
          <w:rFonts w:cs="B Nazanin"/>
          <w:b/>
          <w:bCs/>
          <w:sz w:val="28"/>
          <w:szCs w:val="28"/>
        </w:rPr>
      </w:pPr>
      <w:r>
        <w:t>Magnification software</w:t>
      </w:r>
    </w:p>
    <w:p w:rsidR="00F4560A" w:rsidRDefault="00F4560A" w:rsidP="00F4560A">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F4560A" w:rsidRDefault="00F4560A" w:rsidP="00F4560A">
      <w:pPr>
        <w:bidi/>
        <w:spacing w:after="0" w:line="240" w:lineRule="auto"/>
        <w:ind w:left="360"/>
        <w:rPr>
          <w:rFonts w:cs="B Nazanin"/>
          <w:b/>
          <w:bCs/>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F4560A" w:rsidRPr="009112DA" w:rsidRDefault="00F4560A" w:rsidP="00F4560A">
      <w:pPr>
        <w:pStyle w:val="ListParagraph"/>
        <w:bidi/>
        <w:spacing w:after="0" w:line="240" w:lineRule="auto"/>
        <w:ind w:left="1282"/>
        <w:jc w:val="right"/>
        <w:rPr>
          <w:rFonts w:cs="B Nazanin"/>
          <w:sz w:val="28"/>
          <w:szCs w:val="28"/>
        </w:rPr>
      </w:pPr>
      <w:r>
        <w:t>Programming</w:t>
      </w:r>
    </w:p>
    <w:p w:rsidR="00F4560A" w:rsidRPr="009112DA" w:rsidRDefault="00F4560A" w:rsidP="00F4560A">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F4560A" w:rsidRDefault="00F4560A" w:rsidP="00F4560A">
      <w:pPr>
        <w:bidi/>
        <w:spacing w:after="0" w:line="240" w:lineRule="auto"/>
        <w:ind w:left="715"/>
        <w:rPr>
          <w:rFonts w:cs="B Nazanin"/>
          <w:b/>
          <w:bCs/>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F4560A" w:rsidRPr="00E72492" w:rsidRDefault="00F4560A" w:rsidP="00F4560A">
      <w:pPr>
        <w:pStyle w:val="ListParagraph"/>
        <w:bidi/>
        <w:spacing w:after="0" w:line="240" w:lineRule="auto"/>
        <w:ind w:left="1282"/>
        <w:jc w:val="right"/>
        <w:rPr>
          <w:rFonts w:cs="B Nazanin"/>
          <w:b/>
          <w:bCs/>
          <w:sz w:val="28"/>
          <w:szCs w:val="28"/>
        </w:rPr>
      </w:pPr>
      <w:r>
        <w:t>Web browser</w:t>
      </w:r>
    </w:p>
    <w:p w:rsidR="00F4560A" w:rsidRDefault="00F4560A" w:rsidP="00F4560A">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F4560A" w:rsidRPr="00E72492" w:rsidRDefault="00F4560A" w:rsidP="00F4560A">
      <w:pPr>
        <w:pStyle w:val="ListParagraph"/>
        <w:bidi/>
        <w:spacing w:after="0" w:line="240" w:lineRule="auto"/>
        <w:ind w:left="1282"/>
        <w:jc w:val="right"/>
        <w:rPr>
          <w:rFonts w:cs="B Nazanin"/>
          <w:b/>
          <w:bCs/>
          <w:sz w:val="28"/>
          <w:szCs w:val="28"/>
        </w:rPr>
      </w:pPr>
      <w:r>
        <w:t>Blind</w:t>
      </w:r>
    </w:p>
    <w:p w:rsidR="00F4560A" w:rsidRDefault="00F4560A" w:rsidP="00F4560A">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F4560A" w:rsidRDefault="00F4560A" w:rsidP="00F4560A">
      <w:pPr>
        <w:bidi/>
        <w:spacing w:after="0" w:line="240" w:lineRule="auto"/>
        <w:ind w:left="360"/>
        <w:rPr>
          <w:rFonts w:cs="B Nazanin"/>
          <w:sz w:val="28"/>
          <w:szCs w:val="28"/>
        </w:rPr>
      </w:pPr>
    </w:p>
    <w:p w:rsidR="00F4560A" w:rsidRDefault="00F4560A" w:rsidP="00F45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F4560A" w:rsidRPr="00E72492" w:rsidRDefault="00F4560A" w:rsidP="00F4560A">
      <w:pPr>
        <w:pStyle w:val="ListParagraph"/>
        <w:bidi/>
        <w:spacing w:after="0" w:line="240" w:lineRule="auto"/>
        <w:ind w:left="1282"/>
        <w:jc w:val="right"/>
        <w:rPr>
          <w:rFonts w:cs="B Nazanin"/>
          <w:b/>
          <w:bCs/>
          <w:sz w:val="28"/>
          <w:szCs w:val="28"/>
        </w:rPr>
      </w:pPr>
      <w:r>
        <w:t>Element</w:t>
      </w:r>
    </w:p>
    <w:p w:rsidR="00F4560A" w:rsidRDefault="00F4560A" w:rsidP="00F4560A">
      <w:pPr>
        <w:bidi/>
        <w:spacing w:after="0" w:line="240" w:lineRule="auto"/>
        <w:ind w:left="360"/>
        <w:rPr>
          <w:rFonts w:cs="B Nazanin"/>
          <w:sz w:val="28"/>
          <w:szCs w:val="28"/>
          <w:rtl/>
        </w:rPr>
      </w:pPr>
      <w:r w:rsidRPr="009112DA">
        <w:rPr>
          <w:rFonts w:cs="B Nazanin" w:hint="cs"/>
          <w:sz w:val="28"/>
          <w:szCs w:val="28"/>
          <w:rtl/>
        </w:rPr>
        <w:t>المان یا عنصر هر جزئی از برنامه یا صفحه وب است.</w:t>
      </w:r>
    </w:p>
    <w:p w:rsidR="00F4560A" w:rsidRPr="009112DA" w:rsidRDefault="00F4560A" w:rsidP="00F4560A">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F86E11" w:rsidRDefault="00F86E11" w:rsidP="00F4560A">
      <w:pPr>
        <w:pStyle w:val="Heading1"/>
        <w:numPr>
          <w:ilvl w:val="0"/>
          <w:numId w:val="1"/>
        </w:numPr>
        <w:bidi/>
        <w:rPr>
          <w:rtl/>
          <w:lang w:bidi="fa-IR"/>
        </w:rPr>
      </w:pPr>
      <w:bookmarkStart w:id="19" w:name="_Toc501450171"/>
      <w:r>
        <w:rPr>
          <w:rFonts w:hint="cs"/>
          <w:rtl/>
          <w:lang w:bidi="fa-IR"/>
        </w:rPr>
        <w:lastRenderedPageBreak/>
        <w:t>مقدمه</w:t>
      </w:r>
      <w:bookmarkEnd w:id="19"/>
      <w:r>
        <w:rPr>
          <w:rFonts w:hint="cs"/>
          <w:rtl/>
          <w:lang w:bidi="fa-IR"/>
        </w:rPr>
        <w:t xml:space="preserve"> </w:t>
      </w:r>
    </w:p>
    <w:p w:rsidR="00107434" w:rsidRDefault="00107434" w:rsidP="00FC1EE2">
      <w:pPr>
        <w:bidi/>
        <w:jc w:val="lowKashida"/>
        <w:rPr>
          <w:rFonts w:cs="B Nazanin"/>
          <w:sz w:val="28"/>
          <w:szCs w:val="28"/>
          <w:rtl/>
          <w:lang w:bidi="fa-IR"/>
        </w:rPr>
      </w:pPr>
      <w:r>
        <w:rPr>
          <w:rFonts w:cs="B Nazanin" w:hint="cs"/>
          <w:sz w:val="28"/>
          <w:szCs w:val="28"/>
          <w:rtl/>
          <w:lang w:bidi="fa-IR"/>
        </w:rPr>
        <w:t>هدف این استاندارد این است که اطمینان حاصل کند که فناوری های کمکی می توانند اطلاعاتی را مربوط به فعال شدن یا تنظیم شدن مربوط به وضعیت کنترل های رابط کاربری در محتوا دریافت کنند.</w:t>
      </w:r>
    </w:p>
    <w:p w:rsidR="00107434" w:rsidRDefault="00107434" w:rsidP="00192BDD">
      <w:pPr>
        <w:bidi/>
        <w:jc w:val="lowKashida"/>
        <w:rPr>
          <w:rFonts w:cs="B Nazanin"/>
          <w:sz w:val="28"/>
          <w:szCs w:val="28"/>
          <w:rtl/>
          <w:lang w:bidi="fa-IR"/>
        </w:rPr>
      </w:pPr>
      <w:r>
        <w:rPr>
          <w:rFonts w:cs="B Nazanin" w:hint="cs"/>
          <w:sz w:val="28"/>
          <w:szCs w:val="28"/>
          <w:rtl/>
          <w:lang w:bidi="fa-IR"/>
        </w:rPr>
        <w:t xml:space="preserve">زمانی که کنترل های استاندارد در فناوری های کمکی مورد استفاده قرار می گیرند این فرایند ساده است. این امر در </w:t>
      </w:r>
      <w:r w:rsidR="008D6698">
        <w:rPr>
          <w:rFonts w:cs="B Nazanin" w:hint="cs"/>
          <w:sz w:val="28"/>
          <w:szCs w:val="28"/>
          <w:rtl/>
          <w:lang w:bidi="fa-IR"/>
        </w:rPr>
        <w:t>وضعیتی</w:t>
      </w:r>
      <w:r>
        <w:rPr>
          <w:rFonts w:cs="B Nazanin" w:hint="cs"/>
          <w:sz w:val="28"/>
          <w:szCs w:val="28"/>
          <w:rtl/>
          <w:lang w:bidi="fa-IR"/>
        </w:rPr>
        <w:t xml:space="preserve"> است که </w:t>
      </w:r>
      <w:r w:rsidR="008D6698">
        <w:rPr>
          <w:rFonts w:cs="B Nazanin" w:hint="cs"/>
          <w:sz w:val="28"/>
          <w:szCs w:val="28"/>
          <w:rtl/>
          <w:lang w:bidi="fa-IR"/>
        </w:rPr>
        <w:t xml:space="preserve">شرایط مورد نیاز نرم افزارهایی که براساس فناوری های کمکی فعالیت می کنند محقق شود. </w:t>
      </w:r>
      <w:r w:rsidR="00192BDD">
        <w:rPr>
          <w:rFonts w:cs="B Nazanin" w:hint="cs"/>
          <w:sz w:val="28"/>
          <w:szCs w:val="28"/>
          <w:rtl/>
          <w:lang w:bidi="fa-IR"/>
        </w:rPr>
        <w:t>اگر کنترل های سفارشی ایجادشده یا عناصر رابط کاربری برنامه نویسی شده (درکد یا اسکریپت)</w:t>
      </w:r>
      <w:r w:rsidR="00192BDD">
        <w:rPr>
          <w:rFonts w:cs="B Nazanin" w:hint="cs"/>
          <w:sz w:val="28"/>
          <w:szCs w:val="28"/>
          <w:rtl/>
          <w:lang w:bidi="fa-IR"/>
        </w:rPr>
        <w:t xml:space="preserve"> </w:t>
      </w:r>
      <w:r w:rsidR="00192BDD">
        <w:rPr>
          <w:rFonts w:cs="B Nazanin" w:hint="cs"/>
          <w:sz w:val="28"/>
          <w:szCs w:val="28"/>
          <w:rtl/>
          <w:lang w:bidi="fa-IR"/>
        </w:rPr>
        <w:t>نقش و یا کاربری متفاوتی داشته باشند</w:t>
      </w:r>
      <w:r w:rsidR="00192BDD">
        <w:rPr>
          <w:rFonts w:cs="B Nazanin" w:hint="cs"/>
          <w:sz w:val="28"/>
          <w:szCs w:val="28"/>
          <w:rtl/>
          <w:lang w:bidi="fa-IR"/>
        </w:rPr>
        <w:t>،</w:t>
      </w:r>
      <w:r w:rsidR="008D6698">
        <w:rPr>
          <w:rFonts w:cs="B Nazanin" w:hint="cs"/>
          <w:sz w:val="28"/>
          <w:szCs w:val="28"/>
          <w:rtl/>
          <w:lang w:bidi="fa-IR"/>
        </w:rPr>
        <w:t xml:space="preserve"> باید اقدامات بیشتری جهت اطمینان از عملکرد کنت</w:t>
      </w:r>
      <w:r w:rsidR="00FC1EE2">
        <w:rPr>
          <w:rFonts w:cs="B Nazanin" w:hint="cs"/>
          <w:sz w:val="28"/>
          <w:szCs w:val="28"/>
          <w:rtl/>
          <w:lang w:bidi="fa-IR"/>
        </w:rPr>
        <w:t>رل های جانبی نرم</w:t>
      </w:r>
      <w:r w:rsidR="00192BDD">
        <w:rPr>
          <w:rFonts w:cs="B Nazanin"/>
          <w:sz w:val="28"/>
          <w:szCs w:val="28"/>
          <w:lang w:bidi="fa-IR"/>
        </w:rPr>
        <w:softHyphen/>
      </w:r>
      <w:r w:rsidR="00192BDD">
        <w:rPr>
          <w:rFonts w:cs="B Nazanin"/>
          <w:sz w:val="28"/>
          <w:szCs w:val="28"/>
          <w:rtl/>
          <w:lang w:bidi="fa-IR"/>
        </w:rPr>
        <w:softHyphen/>
      </w:r>
      <w:r w:rsidR="00192BDD">
        <w:rPr>
          <w:rFonts w:cs="B Nazanin" w:hint="cs"/>
          <w:sz w:val="28"/>
          <w:szCs w:val="28"/>
          <w:rtl/>
          <w:lang w:bidi="fa-IR"/>
        </w:rPr>
        <w:t>افزار</w:t>
      </w:r>
      <w:r w:rsidR="00FC1EE2">
        <w:rPr>
          <w:rFonts w:cs="B Nazanin" w:hint="cs"/>
          <w:sz w:val="28"/>
          <w:szCs w:val="28"/>
          <w:rtl/>
          <w:lang w:bidi="fa-IR"/>
        </w:rPr>
        <w:t xml:space="preserve"> صفحه وب </w:t>
      </w:r>
      <w:r w:rsidR="008D6698">
        <w:rPr>
          <w:rFonts w:cs="B Nazanin" w:hint="cs"/>
          <w:sz w:val="28"/>
          <w:szCs w:val="28"/>
          <w:rtl/>
          <w:lang w:bidi="fa-IR"/>
        </w:rPr>
        <w:t>بر</w:t>
      </w:r>
      <w:r w:rsidR="00FC1EE2">
        <w:rPr>
          <w:rFonts w:cs="B Nazanin" w:hint="cs"/>
          <w:sz w:val="28"/>
          <w:szCs w:val="28"/>
          <w:rtl/>
          <w:lang w:bidi="fa-IR"/>
        </w:rPr>
        <w:t>ای</w:t>
      </w:r>
      <w:r w:rsidR="008D6698">
        <w:rPr>
          <w:rFonts w:cs="B Nazanin" w:hint="cs"/>
          <w:sz w:val="28"/>
          <w:szCs w:val="28"/>
          <w:rtl/>
          <w:lang w:bidi="fa-IR"/>
        </w:rPr>
        <w:t xml:space="preserve"> فناوری های کمکی ایجاد نمود. یک قضیه بسیار مهم در کنترل های رابط کاربری این است که رابط کاربری تمرکز دارد یا ندارد؟ وضعیت تمرکز بر روی کنترل ها باید قابل برنامه ریزی باشد و اطلاعیه های آن در مورد تغییر تمرکز به وسیله رابط کاربری و فناوری های کمکی منعکس </w:t>
      </w:r>
      <w:r w:rsidR="00192BDD">
        <w:rPr>
          <w:rFonts w:cs="B Nazanin" w:hint="cs"/>
          <w:sz w:val="28"/>
          <w:szCs w:val="28"/>
          <w:rtl/>
          <w:lang w:bidi="fa-IR"/>
        </w:rPr>
        <w:t>شود</w:t>
      </w:r>
      <w:bookmarkStart w:id="20" w:name="_GoBack"/>
      <w:bookmarkEnd w:id="20"/>
      <w:r w:rsidR="008D6698">
        <w:rPr>
          <w:rFonts w:cs="B Nazanin" w:hint="cs"/>
          <w:sz w:val="28"/>
          <w:szCs w:val="28"/>
          <w:rtl/>
          <w:lang w:bidi="fa-IR"/>
        </w:rPr>
        <w:t xml:space="preserve">. مسئله دیگر در مورد رابط کاربری این است که آیا </w:t>
      </w:r>
      <w:r w:rsidR="008D6698">
        <w:rPr>
          <w:rFonts w:cs="B Nazanin"/>
          <w:sz w:val="28"/>
          <w:szCs w:val="28"/>
          <w:lang w:bidi="fa-IR"/>
        </w:rPr>
        <w:t>Text box</w:t>
      </w:r>
      <w:r w:rsidR="008D6698">
        <w:rPr>
          <w:rFonts w:cs="B Nazanin" w:hint="cs"/>
          <w:sz w:val="28"/>
          <w:szCs w:val="28"/>
          <w:rtl/>
          <w:lang w:bidi="fa-IR"/>
        </w:rPr>
        <w:t xml:space="preserve"> ها و یا </w:t>
      </w:r>
      <w:r w:rsidR="008D6698">
        <w:rPr>
          <w:rFonts w:cs="B Nazanin"/>
          <w:sz w:val="28"/>
          <w:szCs w:val="28"/>
          <w:lang w:bidi="fa-IR"/>
        </w:rPr>
        <w:t>Radio bottom</w:t>
      </w:r>
      <w:r w:rsidR="008D6698">
        <w:rPr>
          <w:rFonts w:cs="B Nazanin" w:hint="cs"/>
          <w:sz w:val="28"/>
          <w:szCs w:val="28"/>
          <w:rtl/>
          <w:lang w:bidi="fa-IR"/>
        </w:rPr>
        <w:t xml:space="preserve"> ها انتخاب شده اند و یا نه؟ آیا منوهای باز شو در حالت باز قرار دارند و یا خیر؟ </w:t>
      </w:r>
    </w:p>
    <w:p w:rsidR="008D6698" w:rsidRDefault="008D6698" w:rsidP="00F4560A">
      <w:pPr>
        <w:pStyle w:val="Heading1"/>
        <w:numPr>
          <w:ilvl w:val="0"/>
          <w:numId w:val="1"/>
        </w:numPr>
        <w:bidi/>
        <w:rPr>
          <w:rtl/>
          <w:lang w:bidi="fa-IR"/>
        </w:rPr>
      </w:pPr>
      <w:bookmarkStart w:id="21" w:name="_Toc501450172"/>
      <w:r>
        <w:rPr>
          <w:rFonts w:hint="cs"/>
          <w:rtl/>
          <w:lang w:bidi="fa-IR"/>
        </w:rPr>
        <w:t>اهداف این استاندارد</w:t>
      </w:r>
      <w:bookmarkEnd w:id="21"/>
    </w:p>
    <w:p w:rsidR="008D6698" w:rsidRPr="003E5E01" w:rsidRDefault="008D6698" w:rsidP="00FC1EE2">
      <w:pPr>
        <w:bidi/>
        <w:jc w:val="lowKashida"/>
        <w:rPr>
          <w:rFonts w:cs="B Nazanin"/>
          <w:sz w:val="28"/>
          <w:szCs w:val="28"/>
          <w:lang w:bidi="fa-IR"/>
        </w:rPr>
      </w:pPr>
      <w:r>
        <w:rPr>
          <w:rFonts w:cs="B Nazanin" w:hint="cs"/>
          <w:sz w:val="28"/>
          <w:szCs w:val="28"/>
          <w:rtl/>
          <w:lang w:bidi="fa-IR"/>
        </w:rPr>
        <w:t xml:space="preserve">این استاندارد به دنبال این است که جایگاه و ارزش و وضعیت ارزش اطلاعات را درباره کلیه کنترل ها و </w:t>
      </w:r>
      <w:r w:rsidR="00FC1EE2">
        <w:rPr>
          <w:rFonts w:cs="B Nazanin" w:hint="cs"/>
          <w:sz w:val="28"/>
          <w:szCs w:val="28"/>
          <w:rtl/>
          <w:lang w:bidi="fa-IR"/>
        </w:rPr>
        <w:t>اجزای</w:t>
      </w:r>
      <w:r w:rsidR="00CA6B16">
        <w:rPr>
          <w:rFonts w:cs="B Nazanin" w:hint="cs"/>
          <w:sz w:val="28"/>
          <w:szCs w:val="28"/>
          <w:rtl/>
          <w:lang w:bidi="fa-IR"/>
        </w:rPr>
        <w:t xml:space="preserve"> رابط کاربری به لحاظ آمادگی و سازگاری با فناوری های کمکی را نمایش دهند. فناوران کمکی باید نرم افزارهای صفحه خوان و نرم افزارهای بزرگ نمایی تصویر و نرم افزارهای تشخیص گفتار که مورد استفاده افراد کم توان قرار می گیرند. در این راستا می توان از ابزارهای </w:t>
      </w:r>
      <w:r w:rsidR="00CA6B16">
        <w:rPr>
          <w:rFonts w:cs="B Nazanin"/>
          <w:sz w:val="28"/>
          <w:szCs w:val="28"/>
          <w:lang w:bidi="fa-IR"/>
        </w:rPr>
        <w:t>Aria</w:t>
      </w:r>
      <w:r w:rsidR="00CA6B16">
        <w:rPr>
          <w:rFonts w:cs="B Nazanin" w:hint="cs"/>
          <w:sz w:val="28"/>
          <w:szCs w:val="28"/>
          <w:rtl/>
          <w:lang w:bidi="fa-IR"/>
        </w:rPr>
        <w:t xml:space="preserve"> هم استفاده کرد. ابزارهایی مثل </w:t>
      </w:r>
      <w:r w:rsidR="00CA6B16">
        <w:rPr>
          <w:rFonts w:cs="B Nazanin"/>
          <w:sz w:val="28"/>
          <w:szCs w:val="28"/>
          <w:lang w:bidi="fa-IR"/>
        </w:rPr>
        <w:t>Aria-label</w:t>
      </w:r>
      <w:r w:rsidR="00CA6B16">
        <w:rPr>
          <w:rFonts w:cs="B Nazanin" w:hint="cs"/>
          <w:sz w:val="28"/>
          <w:szCs w:val="28"/>
          <w:rtl/>
          <w:lang w:bidi="fa-IR"/>
        </w:rPr>
        <w:t xml:space="preserve"> ها می توانند به ایجاد توضیحاتی در مورد  وضعیت کنترل ها در مواجهه با فناوری های کمکی را منعکس کنند.</w:t>
      </w:r>
    </w:p>
    <w:sectPr w:rsidR="008D6698" w:rsidRPr="003E5E01" w:rsidSect="004A3057">
      <w:headerReference w:type="default" r:id="rId14"/>
      <w:footerReference w:type="default" r:id="rId15"/>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493" w:rsidRDefault="00A32493" w:rsidP="00F86E11">
      <w:pPr>
        <w:spacing w:after="0" w:line="240" w:lineRule="auto"/>
      </w:pPr>
      <w:r>
        <w:separator/>
      </w:r>
    </w:p>
  </w:endnote>
  <w:endnote w:type="continuationSeparator" w:id="0">
    <w:p w:rsidR="00A32493" w:rsidRDefault="00A32493" w:rsidP="00F86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335"/>
      <w:docPartObj>
        <w:docPartGallery w:val="Page Numbers (Bottom of Page)"/>
        <w:docPartUnique/>
      </w:docPartObj>
    </w:sdtPr>
    <w:sdtEndPr>
      <w:rPr>
        <w:noProof/>
      </w:rPr>
    </w:sdtEndPr>
    <w:sdtContent>
      <w:p w:rsidR="004A3057" w:rsidRDefault="004A3057">
        <w:pPr>
          <w:pStyle w:val="Footer"/>
          <w:jc w:val="center"/>
        </w:pPr>
        <w:r>
          <w:fldChar w:fldCharType="begin"/>
        </w:r>
        <w:r>
          <w:instrText xml:space="preserve"> PAGE   \* MERGEFORMAT </w:instrText>
        </w:r>
        <w:r>
          <w:fldChar w:fldCharType="separate"/>
        </w:r>
        <w:r w:rsidR="00192BDD">
          <w:rPr>
            <w:noProof/>
          </w:rPr>
          <w:t>1</w:t>
        </w:r>
        <w:r>
          <w:rPr>
            <w:noProof/>
          </w:rPr>
          <w:fldChar w:fldCharType="end"/>
        </w:r>
      </w:p>
    </w:sdtContent>
  </w:sdt>
  <w:p w:rsidR="004A3057" w:rsidRDefault="004A3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099947"/>
      <w:docPartObj>
        <w:docPartGallery w:val="Page Numbers (Bottom of Page)"/>
        <w:docPartUnique/>
      </w:docPartObj>
    </w:sdtPr>
    <w:sdtEndPr>
      <w:rPr>
        <w:noProof/>
      </w:rPr>
    </w:sdtEndPr>
    <w:sdtContent>
      <w:p w:rsidR="004A3057" w:rsidRDefault="004A3057">
        <w:pPr>
          <w:pStyle w:val="Footer"/>
          <w:jc w:val="center"/>
        </w:pPr>
        <w:r>
          <w:fldChar w:fldCharType="begin"/>
        </w:r>
        <w:r>
          <w:instrText xml:space="preserve"> PAGE   \* MERGEFORMAT </w:instrText>
        </w:r>
        <w:r>
          <w:fldChar w:fldCharType="separate"/>
        </w:r>
        <w:r w:rsidR="00192BDD">
          <w:rPr>
            <w:rFonts w:hint="cs"/>
            <w:noProof/>
            <w:rtl/>
          </w:rPr>
          <w:t>‌ه</w:t>
        </w:r>
        <w:r>
          <w:rPr>
            <w:noProof/>
          </w:rPr>
          <w:fldChar w:fldCharType="end"/>
        </w:r>
      </w:p>
    </w:sdtContent>
  </w:sdt>
  <w:p w:rsidR="004A3057" w:rsidRDefault="004A3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1615904"/>
      <w:docPartObj>
        <w:docPartGallery w:val="Page Numbers (Bottom of Page)"/>
        <w:docPartUnique/>
      </w:docPartObj>
    </w:sdtPr>
    <w:sdtEndPr>
      <w:rPr>
        <w:noProof/>
      </w:rPr>
    </w:sdtEndPr>
    <w:sdtContent>
      <w:p w:rsidR="004A3057" w:rsidRDefault="004A3057">
        <w:pPr>
          <w:pStyle w:val="Footer"/>
          <w:jc w:val="center"/>
        </w:pPr>
        <w:r>
          <w:fldChar w:fldCharType="begin"/>
        </w:r>
        <w:r>
          <w:instrText xml:space="preserve"> PAGE   \* MERGEFORMAT </w:instrText>
        </w:r>
        <w:r>
          <w:fldChar w:fldCharType="separate"/>
        </w:r>
        <w:r w:rsidR="00192BDD">
          <w:rPr>
            <w:noProof/>
          </w:rPr>
          <w:t>4</w:t>
        </w:r>
        <w:r>
          <w:rPr>
            <w:noProof/>
          </w:rPr>
          <w:fldChar w:fldCharType="end"/>
        </w:r>
      </w:p>
    </w:sdtContent>
  </w:sdt>
  <w:p w:rsidR="004A3057" w:rsidRDefault="004A3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493" w:rsidRDefault="00A32493" w:rsidP="00F86E11">
      <w:pPr>
        <w:spacing w:after="0" w:line="240" w:lineRule="auto"/>
      </w:pPr>
      <w:r>
        <w:separator/>
      </w:r>
    </w:p>
  </w:footnote>
  <w:footnote w:type="continuationSeparator" w:id="0">
    <w:p w:rsidR="00A32493" w:rsidRDefault="00A32493" w:rsidP="00F86E11">
      <w:pPr>
        <w:spacing w:after="0" w:line="240" w:lineRule="auto"/>
      </w:pPr>
      <w:r>
        <w:continuationSeparator/>
      </w:r>
    </w:p>
  </w:footnote>
  <w:footnote w:id="1">
    <w:p w:rsidR="00F86E11" w:rsidRDefault="00F86E11" w:rsidP="00F86E11">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F86E11" w:rsidRPr="00605FBA" w:rsidRDefault="00F86E11" w:rsidP="00F86E11">
      <w:pPr>
        <w:autoSpaceDE w:val="0"/>
        <w:autoSpaceDN w:val="0"/>
        <w:adjustRightInd w:val="0"/>
        <w:rPr>
          <w:sz w:val="20"/>
          <w:szCs w:val="20"/>
        </w:rPr>
      </w:pPr>
      <w:r w:rsidRPr="00605FBA">
        <w:rPr>
          <w:sz w:val="20"/>
          <w:szCs w:val="20"/>
        </w:rPr>
        <w:t>2 - International Electrotechnical Commission</w:t>
      </w:r>
    </w:p>
  </w:footnote>
  <w:footnote w:id="3">
    <w:p w:rsidR="00F86E11" w:rsidRPr="00605FBA" w:rsidRDefault="00F86E11" w:rsidP="00F86E11">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F86E11" w:rsidRPr="00605FBA" w:rsidRDefault="00F86E11" w:rsidP="00F86E11">
      <w:pPr>
        <w:autoSpaceDE w:val="0"/>
        <w:autoSpaceDN w:val="0"/>
        <w:adjustRightInd w:val="0"/>
        <w:rPr>
          <w:sz w:val="20"/>
          <w:szCs w:val="20"/>
        </w:rPr>
      </w:pPr>
      <w:r w:rsidRPr="00605FBA">
        <w:rPr>
          <w:sz w:val="20"/>
          <w:szCs w:val="20"/>
        </w:rPr>
        <w:t>4 - Contact point</w:t>
      </w:r>
    </w:p>
  </w:footnote>
  <w:footnote w:id="5">
    <w:p w:rsidR="00F86E11" w:rsidRPr="00605FBA" w:rsidRDefault="00F86E11" w:rsidP="00F86E11">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057" w:rsidRPr="004A3057" w:rsidRDefault="004A3057" w:rsidP="004A3057">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057" w:rsidRPr="004A3057" w:rsidRDefault="004A3057" w:rsidP="004A3057">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01"/>
    <w:rsid w:val="00107434"/>
    <w:rsid w:val="00192BDD"/>
    <w:rsid w:val="003E5E01"/>
    <w:rsid w:val="004A3057"/>
    <w:rsid w:val="00632BBB"/>
    <w:rsid w:val="008D6698"/>
    <w:rsid w:val="00977F6E"/>
    <w:rsid w:val="00A32493"/>
    <w:rsid w:val="00B950E0"/>
    <w:rsid w:val="00C24ACD"/>
    <w:rsid w:val="00CA6B16"/>
    <w:rsid w:val="00DE11D0"/>
    <w:rsid w:val="00E86116"/>
    <w:rsid w:val="00EA210C"/>
    <w:rsid w:val="00F4560A"/>
    <w:rsid w:val="00F86E11"/>
    <w:rsid w:val="00FC1EE2"/>
    <w:rsid w:val="00FF2F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6CFC2-533A-4A0D-A816-B704A781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F86E1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Title">
    <w:name w:val="Title"/>
    <w:aliases w:val="بند فرعی"/>
    <w:basedOn w:val="Normal"/>
    <w:next w:val="Normal"/>
    <w:link w:val="TitleChar"/>
    <w:qFormat/>
    <w:rsid w:val="00F86E1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F86E11"/>
    <w:rPr>
      <w:rFonts w:ascii="Cambria" w:eastAsia="Times New Roman" w:hAnsi="Cambria" w:cs="Times New Roman"/>
      <w:spacing w:val="-10"/>
      <w:kern w:val="28"/>
      <w:sz w:val="56"/>
      <w:szCs w:val="56"/>
    </w:rPr>
  </w:style>
  <w:style w:type="paragraph" w:styleId="FootnoteText">
    <w:name w:val="footnote text"/>
    <w:basedOn w:val="Normal"/>
    <w:link w:val="FootnoteTextChar"/>
    <w:uiPriority w:val="99"/>
    <w:unhideWhenUsed/>
    <w:rsid w:val="00F86E11"/>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F86E11"/>
    <w:rPr>
      <w:rFonts w:cs="Times New Roman"/>
      <w:sz w:val="20"/>
      <w:szCs w:val="20"/>
      <w:lang w:bidi="fa-IR"/>
    </w:rPr>
  </w:style>
  <w:style w:type="character" w:styleId="FootnoteReference">
    <w:name w:val="footnote reference"/>
    <w:basedOn w:val="DefaultParagraphFont"/>
    <w:uiPriority w:val="99"/>
    <w:semiHidden/>
    <w:unhideWhenUsed/>
    <w:rsid w:val="00F86E11"/>
    <w:rPr>
      <w:vertAlign w:val="superscript"/>
    </w:rPr>
  </w:style>
  <w:style w:type="character" w:customStyle="1" w:styleId="Heading2Char">
    <w:name w:val="Heading 2 Char"/>
    <w:basedOn w:val="DefaultParagraphFont"/>
    <w:link w:val="Heading2"/>
    <w:uiPriority w:val="9"/>
    <w:semiHidden/>
    <w:rsid w:val="00F86E11"/>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F86E1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F86E11"/>
    <w:rPr>
      <w:b/>
      <w:bCs/>
      <w:smallCaps/>
      <w:spacing w:val="5"/>
    </w:rPr>
  </w:style>
  <w:style w:type="paragraph" w:styleId="Header">
    <w:name w:val="header"/>
    <w:basedOn w:val="Normal"/>
    <w:link w:val="HeaderChar"/>
    <w:uiPriority w:val="99"/>
    <w:unhideWhenUsed/>
    <w:rsid w:val="004A30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057"/>
  </w:style>
  <w:style w:type="paragraph" w:styleId="Footer">
    <w:name w:val="footer"/>
    <w:basedOn w:val="Normal"/>
    <w:link w:val="FooterChar"/>
    <w:uiPriority w:val="99"/>
    <w:unhideWhenUsed/>
    <w:rsid w:val="004A30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057"/>
  </w:style>
  <w:style w:type="paragraph" w:styleId="TOCHeading">
    <w:name w:val="TOC Heading"/>
    <w:basedOn w:val="Heading1"/>
    <w:next w:val="Normal"/>
    <w:uiPriority w:val="39"/>
    <w:semiHidden/>
    <w:unhideWhenUsed/>
    <w:qFormat/>
    <w:rsid w:val="004A3057"/>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F4560A"/>
    <w:pPr>
      <w:tabs>
        <w:tab w:val="left" w:pos="288"/>
        <w:tab w:val="right" w:leader="dot" w:pos="9350"/>
      </w:tabs>
      <w:bidi/>
      <w:spacing w:after="100"/>
    </w:pPr>
  </w:style>
  <w:style w:type="character" w:styleId="Hyperlink">
    <w:name w:val="Hyperlink"/>
    <w:basedOn w:val="DefaultParagraphFont"/>
    <w:uiPriority w:val="99"/>
    <w:unhideWhenUsed/>
    <w:rsid w:val="004A3057"/>
    <w:rPr>
      <w:color w:val="0000FF" w:themeColor="hyperlink"/>
      <w:u w:val="single"/>
    </w:rPr>
  </w:style>
  <w:style w:type="paragraph" w:styleId="BalloonText">
    <w:name w:val="Balloon Text"/>
    <w:basedOn w:val="Normal"/>
    <w:link w:val="BalloonTextChar"/>
    <w:uiPriority w:val="99"/>
    <w:semiHidden/>
    <w:unhideWhenUsed/>
    <w:rsid w:val="004A3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057"/>
    <w:rPr>
      <w:rFonts w:ascii="Tahoma" w:hAnsi="Tahoma" w:cs="Tahoma"/>
      <w:sz w:val="16"/>
      <w:szCs w:val="16"/>
    </w:rPr>
  </w:style>
  <w:style w:type="paragraph" w:styleId="ListParagraph">
    <w:name w:val="List Paragraph"/>
    <w:basedOn w:val="Normal"/>
    <w:uiPriority w:val="34"/>
    <w:qFormat/>
    <w:rsid w:val="00F45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E5DE3-FE46-4D49-B576-991444E3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2017-10-25T09:53:00Z</dcterms:created>
  <dcterms:modified xsi:type="dcterms:W3CDTF">2018-01-20T11:27:00Z</dcterms:modified>
</cp:coreProperties>
</file>